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2D" w:rsidRDefault="007B242D" w:rsidP="00FF47DF">
      <w:pPr>
        <w:rPr>
          <w:color w:val="FF0000"/>
          <w:sz w:val="28"/>
          <w:szCs w:val="28"/>
        </w:rPr>
      </w:pPr>
      <w:r>
        <w:rPr>
          <w:color w:val="FF0000"/>
          <w:sz w:val="28"/>
          <w:szCs w:val="28"/>
        </w:rPr>
        <w:t>Utilizzo:</w:t>
      </w:r>
    </w:p>
    <w:p w:rsidR="00FF47DF" w:rsidRPr="007B242D" w:rsidRDefault="00632C71" w:rsidP="00FF47DF">
      <w:pPr>
        <w:rPr>
          <w:color w:val="FF0000"/>
          <w:sz w:val="20"/>
          <w:szCs w:val="20"/>
        </w:rPr>
      </w:pPr>
      <w:r>
        <w:rPr>
          <w:color w:val="FF0000"/>
          <w:sz w:val="20"/>
          <w:szCs w:val="20"/>
        </w:rPr>
        <w:t xml:space="preserve">A fronte del rifiuto del medico di prescrivere gli esami (anche medico vaccinatore) </w:t>
      </w:r>
      <w:r w:rsidR="00C32516">
        <w:rPr>
          <w:color w:val="FF0000"/>
          <w:sz w:val="20"/>
          <w:szCs w:val="20"/>
        </w:rPr>
        <w:t xml:space="preserve">in tutto o in parte, non concede differimento … </w:t>
      </w:r>
      <w:r>
        <w:rPr>
          <w:color w:val="FF0000"/>
          <w:sz w:val="20"/>
          <w:szCs w:val="20"/>
        </w:rPr>
        <w:t xml:space="preserve">ci rivolgiamo all’azienda sanitaria </w:t>
      </w:r>
      <w:r w:rsidR="00C32516">
        <w:rPr>
          <w:color w:val="FF0000"/>
          <w:sz w:val="20"/>
          <w:szCs w:val="20"/>
        </w:rPr>
        <w:t>…</w:t>
      </w:r>
    </w:p>
    <w:p w:rsidR="00FF47DF" w:rsidRDefault="00FF47DF" w:rsidP="00FF47DF">
      <w:pPr>
        <w:rPr>
          <w:color w:val="FF0000"/>
          <w:sz w:val="28"/>
          <w:szCs w:val="28"/>
        </w:rPr>
      </w:pPr>
    </w:p>
    <w:p w:rsidR="00FF47DF" w:rsidRPr="00736100" w:rsidRDefault="00FF47DF" w:rsidP="007B242D">
      <w:pPr>
        <w:jc w:val="right"/>
        <w:rPr>
          <w:color w:val="FF0000"/>
          <w:sz w:val="28"/>
          <w:szCs w:val="28"/>
        </w:rPr>
      </w:pPr>
      <w:r>
        <w:rPr>
          <w:color w:val="FF0000"/>
          <w:sz w:val="28"/>
          <w:szCs w:val="28"/>
        </w:rPr>
        <w:t>Spett.le Azien</w:t>
      </w:r>
      <w:r w:rsidR="00647F6D">
        <w:rPr>
          <w:color w:val="FF0000"/>
          <w:sz w:val="28"/>
          <w:szCs w:val="28"/>
        </w:rPr>
        <w:t>d</w:t>
      </w:r>
      <w:r>
        <w:rPr>
          <w:color w:val="FF0000"/>
          <w:sz w:val="28"/>
          <w:szCs w:val="28"/>
        </w:rPr>
        <w:t>a sanitaria ……</w:t>
      </w:r>
    </w:p>
    <w:p w:rsidR="00FF47DF" w:rsidRDefault="00FF47DF" w:rsidP="007B242D">
      <w:pPr>
        <w:spacing w:after="120"/>
        <w:jc w:val="right"/>
        <w:rPr>
          <w:sz w:val="28"/>
          <w:szCs w:val="28"/>
        </w:rPr>
      </w:pPr>
    </w:p>
    <w:p w:rsidR="00B35EB6" w:rsidRDefault="00B35EB6" w:rsidP="007B242D">
      <w:pPr>
        <w:spacing w:after="120"/>
        <w:jc w:val="right"/>
        <w:rPr>
          <w:sz w:val="28"/>
          <w:szCs w:val="28"/>
        </w:rPr>
      </w:pPr>
    </w:p>
    <w:p w:rsidR="007B242D" w:rsidRDefault="007B242D" w:rsidP="007B242D">
      <w:pPr>
        <w:spacing w:after="120"/>
        <w:jc w:val="right"/>
        <w:rPr>
          <w:sz w:val="28"/>
          <w:szCs w:val="28"/>
        </w:rPr>
      </w:pPr>
      <w:r>
        <w:rPr>
          <w:sz w:val="28"/>
          <w:szCs w:val="28"/>
        </w:rPr>
        <w:t>p.c.</w:t>
      </w:r>
    </w:p>
    <w:p w:rsidR="007B242D" w:rsidRDefault="007B242D" w:rsidP="007B242D">
      <w:pPr>
        <w:spacing w:after="120"/>
        <w:jc w:val="right"/>
        <w:rPr>
          <w:sz w:val="28"/>
          <w:szCs w:val="28"/>
        </w:rPr>
      </w:pPr>
    </w:p>
    <w:p w:rsidR="007B242D" w:rsidRDefault="007B242D" w:rsidP="007B242D">
      <w:pPr>
        <w:jc w:val="right"/>
        <w:rPr>
          <w:color w:val="FF0000"/>
          <w:sz w:val="28"/>
          <w:szCs w:val="28"/>
        </w:rPr>
      </w:pPr>
      <w:r w:rsidRPr="00736100">
        <w:rPr>
          <w:color w:val="FF0000"/>
          <w:sz w:val="28"/>
          <w:szCs w:val="28"/>
        </w:rPr>
        <w:t>Egregio/Gentile Dottore/Dottoressa,</w:t>
      </w:r>
    </w:p>
    <w:p w:rsidR="007B242D" w:rsidRDefault="007B242D" w:rsidP="007B242D">
      <w:pPr>
        <w:spacing w:after="120"/>
        <w:jc w:val="right"/>
        <w:rPr>
          <w:sz w:val="28"/>
          <w:szCs w:val="28"/>
        </w:rPr>
      </w:pPr>
    </w:p>
    <w:p w:rsidR="00B35EB6" w:rsidRDefault="00B35EB6" w:rsidP="007B242D">
      <w:pPr>
        <w:spacing w:after="120"/>
        <w:jc w:val="right"/>
        <w:rPr>
          <w:sz w:val="28"/>
          <w:szCs w:val="28"/>
        </w:rPr>
      </w:pPr>
    </w:p>
    <w:p w:rsidR="00632C71" w:rsidRDefault="00632C71" w:rsidP="00FF47DF">
      <w:pPr>
        <w:spacing w:after="120"/>
        <w:rPr>
          <w:sz w:val="28"/>
          <w:szCs w:val="28"/>
        </w:rPr>
      </w:pPr>
    </w:p>
    <w:p w:rsidR="00FF47DF" w:rsidRPr="00736100" w:rsidRDefault="00FF47DF" w:rsidP="00B35EB6">
      <w:pPr>
        <w:spacing w:after="120"/>
        <w:rPr>
          <w:sz w:val="28"/>
          <w:szCs w:val="28"/>
        </w:rPr>
      </w:pPr>
      <w:r w:rsidRPr="00632C71">
        <w:rPr>
          <w:b/>
          <w:bCs/>
          <w:sz w:val="28"/>
          <w:szCs w:val="28"/>
        </w:rPr>
        <w:t>Oggetto</w:t>
      </w:r>
      <w:r w:rsidRPr="00736100">
        <w:rPr>
          <w:sz w:val="28"/>
          <w:szCs w:val="28"/>
        </w:rPr>
        <w:t xml:space="preserve">: vaccinazione </w:t>
      </w:r>
      <w:r>
        <w:rPr>
          <w:sz w:val="28"/>
          <w:szCs w:val="28"/>
        </w:rPr>
        <w:t xml:space="preserve">obbligatoria </w:t>
      </w:r>
      <w:r w:rsidRPr="00736100">
        <w:rPr>
          <w:sz w:val="28"/>
          <w:szCs w:val="28"/>
        </w:rPr>
        <w:t>anti Sars-Cov2</w:t>
      </w:r>
      <w:r>
        <w:rPr>
          <w:sz w:val="28"/>
          <w:szCs w:val="28"/>
        </w:rPr>
        <w:t xml:space="preserve">. </w:t>
      </w:r>
      <w:r w:rsidR="00632C71">
        <w:rPr>
          <w:sz w:val="28"/>
          <w:szCs w:val="28"/>
        </w:rPr>
        <w:t>Decreti-legge</w:t>
      </w:r>
      <w:r>
        <w:rPr>
          <w:sz w:val="28"/>
          <w:szCs w:val="28"/>
        </w:rPr>
        <w:t xml:space="preserve"> e relative conversioni in legge, dal </w:t>
      </w:r>
      <w:r w:rsidRPr="00F40285">
        <w:rPr>
          <w:sz w:val="28"/>
          <w:szCs w:val="28"/>
        </w:rPr>
        <w:t>DECRETO-LEGGE 1° aprile 2021, n. 44</w:t>
      </w:r>
      <w:r>
        <w:rPr>
          <w:sz w:val="28"/>
          <w:szCs w:val="28"/>
        </w:rPr>
        <w:t xml:space="preserve"> al </w:t>
      </w:r>
      <w:r w:rsidRPr="00F40285">
        <w:rPr>
          <w:sz w:val="28"/>
          <w:szCs w:val="28"/>
        </w:rPr>
        <w:t>DECRETO-LEGGE 7 gennaio 2022, n. 1</w:t>
      </w:r>
      <w:r>
        <w:rPr>
          <w:sz w:val="28"/>
          <w:szCs w:val="28"/>
        </w:rPr>
        <w:t>.</w:t>
      </w:r>
    </w:p>
    <w:p w:rsidR="00E82282" w:rsidRDefault="00E82282" w:rsidP="00B35EB6">
      <w:pPr>
        <w:spacing w:after="120"/>
      </w:pPr>
    </w:p>
    <w:p w:rsidR="00B35EB6" w:rsidRDefault="00B35EB6" w:rsidP="00B35EB6">
      <w:pPr>
        <w:spacing w:after="120"/>
      </w:pPr>
    </w:p>
    <w:p w:rsidR="00FF47DF" w:rsidRPr="00FF47DF" w:rsidRDefault="00FF47DF" w:rsidP="00B35EB6">
      <w:pPr>
        <w:spacing w:after="120"/>
        <w:rPr>
          <w:sz w:val="28"/>
          <w:szCs w:val="28"/>
        </w:rPr>
      </w:pPr>
      <w:r>
        <w:rPr>
          <w:sz w:val="28"/>
          <w:szCs w:val="28"/>
        </w:rPr>
        <w:t>Con la presente facci</w:t>
      </w:r>
      <w:r w:rsidRPr="00FF47DF">
        <w:rPr>
          <w:sz w:val="28"/>
          <w:szCs w:val="28"/>
        </w:rPr>
        <w:t xml:space="preserve">o </w:t>
      </w:r>
      <w:r>
        <w:rPr>
          <w:sz w:val="28"/>
          <w:szCs w:val="28"/>
        </w:rPr>
        <w:t>seguito a</w:t>
      </w:r>
      <w:r w:rsidR="004C35E2">
        <w:rPr>
          <w:sz w:val="28"/>
          <w:szCs w:val="28"/>
        </w:rPr>
        <w:t xml:space="preserve">i colloqui avvenuti con il </w:t>
      </w:r>
      <w:r w:rsidR="004C35E2" w:rsidRPr="00D40131">
        <w:rPr>
          <w:color w:val="FF0000"/>
          <w:sz w:val="28"/>
          <w:szCs w:val="28"/>
        </w:rPr>
        <w:t xml:space="preserve">dott/dott.sa </w:t>
      </w:r>
      <w:r w:rsidR="004C35E2">
        <w:rPr>
          <w:sz w:val="28"/>
          <w:szCs w:val="28"/>
        </w:rPr>
        <w:t>…………</w:t>
      </w:r>
      <w:r w:rsidR="00576F3D">
        <w:rPr>
          <w:sz w:val="28"/>
          <w:szCs w:val="28"/>
        </w:rPr>
        <w:t xml:space="preserve"> </w:t>
      </w:r>
      <w:r>
        <w:rPr>
          <w:sz w:val="28"/>
          <w:szCs w:val="28"/>
        </w:rPr>
        <w:t xml:space="preserve">in data …………, per rappresentare </w:t>
      </w:r>
      <w:r w:rsidR="00576F3D">
        <w:rPr>
          <w:sz w:val="28"/>
          <w:szCs w:val="28"/>
        </w:rPr>
        <w:t xml:space="preserve">le istanze contenute nella lettera allegata </w:t>
      </w:r>
      <w:r w:rsidR="00C32516">
        <w:rPr>
          <w:sz w:val="28"/>
          <w:szCs w:val="28"/>
        </w:rPr>
        <w:t>…</w:t>
      </w:r>
      <w:r w:rsidR="00C32516">
        <w:rPr>
          <w:sz w:val="28"/>
          <w:szCs w:val="28"/>
        </w:rPr>
        <w:br/>
      </w:r>
      <w:r w:rsidR="00C32516">
        <w:rPr>
          <w:sz w:val="28"/>
          <w:szCs w:val="28"/>
        </w:rPr>
        <w:br/>
      </w:r>
      <w:r w:rsidR="00576F3D">
        <w:rPr>
          <w:sz w:val="28"/>
          <w:szCs w:val="28"/>
        </w:rPr>
        <w:t>(</w:t>
      </w:r>
      <w:r w:rsidR="00576F3D" w:rsidRPr="00576F3D">
        <w:rPr>
          <w:i/>
          <w:iCs/>
          <w:color w:val="FF0000"/>
          <w:sz w:val="28"/>
          <w:szCs w:val="28"/>
        </w:rPr>
        <w:t xml:space="preserve">Rif. </w:t>
      </w:r>
      <w:r w:rsidR="00B35EB6">
        <w:rPr>
          <w:i/>
          <w:iCs/>
          <w:color w:val="FF0000"/>
          <w:sz w:val="28"/>
          <w:szCs w:val="28"/>
        </w:rPr>
        <w:t xml:space="preserve">comunicazioni allegate intercorse con il proprio </w:t>
      </w:r>
      <w:r w:rsidR="00576F3D" w:rsidRPr="00576F3D">
        <w:rPr>
          <w:i/>
          <w:iCs/>
          <w:color w:val="FF0000"/>
          <w:sz w:val="28"/>
          <w:szCs w:val="28"/>
        </w:rPr>
        <w:t>MMG</w:t>
      </w:r>
      <w:r w:rsidR="00B35EB6">
        <w:rPr>
          <w:i/>
          <w:iCs/>
          <w:color w:val="FF0000"/>
          <w:sz w:val="28"/>
          <w:szCs w:val="28"/>
        </w:rPr>
        <w:t xml:space="preserve"> e/o medico vaccinatore … in caso di più comunicazioni con più soggetti indicati elencarle in sequenza …</w:t>
      </w:r>
      <w:r w:rsidR="009867A0">
        <w:rPr>
          <w:color w:val="FF0000"/>
          <w:sz w:val="28"/>
          <w:szCs w:val="28"/>
        </w:rPr>
        <w:t>)</w:t>
      </w:r>
      <w:r w:rsidR="00C32516">
        <w:rPr>
          <w:i/>
          <w:iCs/>
          <w:color w:val="FF0000"/>
          <w:sz w:val="28"/>
          <w:szCs w:val="28"/>
        </w:rPr>
        <w:br/>
      </w:r>
      <w:r w:rsidR="00C32516">
        <w:rPr>
          <w:i/>
          <w:iCs/>
          <w:color w:val="FF0000"/>
          <w:sz w:val="28"/>
          <w:szCs w:val="28"/>
        </w:rPr>
        <w:br/>
      </w:r>
      <w:r w:rsidR="00D40131">
        <w:rPr>
          <w:sz w:val="28"/>
          <w:szCs w:val="28"/>
        </w:rPr>
        <w:t xml:space="preserve">, con particolare riguardo alla </w:t>
      </w:r>
      <w:r w:rsidRPr="00FF47DF">
        <w:rPr>
          <w:sz w:val="28"/>
          <w:szCs w:val="28"/>
        </w:rPr>
        <w:t>formale richiesta di prescrizione dei seguenti accertamenti preventivi</w:t>
      </w:r>
      <w:r w:rsidR="00647F6D">
        <w:rPr>
          <w:sz w:val="28"/>
          <w:szCs w:val="28"/>
        </w:rPr>
        <w:t xml:space="preserve"> </w:t>
      </w:r>
      <w:r w:rsidR="00944514">
        <w:rPr>
          <w:sz w:val="28"/>
          <w:szCs w:val="28"/>
        </w:rPr>
        <w:t xml:space="preserve">- </w:t>
      </w:r>
      <w:r w:rsidR="00647F6D">
        <w:rPr>
          <w:sz w:val="28"/>
          <w:szCs w:val="28"/>
        </w:rPr>
        <w:t xml:space="preserve">atti a </w:t>
      </w:r>
      <w:r w:rsidR="00D40131">
        <w:rPr>
          <w:sz w:val="28"/>
          <w:szCs w:val="28"/>
        </w:rPr>
        <w:t xml:space="preserve">determinare </w:t>
      </w:r>
      <w:r w:rsidR="00D40131" w:rsidRPr="00D40131">
        <w:rPr>
          <w:sz w:val="28"/>
          <w:szCs w:val="28"/>
        </w:rPr>
        <w:t>specifiche condizioni cliniche che giustificano il rilascio della certificazione di esenzione dalla vaccinazione anti-COVID-19</w:t>
      </w:r>
      <w:r w:rsidRPr="00FF47DF">
        <w:rPr>
          <w:sz w:val="28"/>
          <w:szCs w:val="28"/>
        </w:rPr>
        <w:t>:</w:t>
      </w:r>
    </w:p>
    <w:p w:rsidR="00FF47DF" w:rsidRPr="006C7B9E" w:rsidRDefault="00FF47DF" w:rsidP="00B35EB6">
      <w:pPr>
        <w:pStyle w:val="Nessunaspaziatura"/>
        <w:numPr>
          <w:ilvl w:val="0"/>
          <w:numId w:val="1"/>
        </w:numPr>
        <w:spacing w:after="120"/>
        <w:rPr>
          <w:rFonts w:cs="Calibri"/>
          <w:sz w:val="28"/>
          <w:szCs w:val="28"/>
        </w:rPr>
      </w:pPr>
      <w:r w:rsidRPr="00C91662">
        <w:rPr>
          <w:rFonts w:cs="Calibri"/>
          <w:b/>
          <w:bCs/>
          <w:sz w:val="28"/>
          <w:szCs w:val="28"/>
        </w:rPr>
        <w:t>Generali</w:t>
      </w:r>
      <w:r>
        <w:rPr>
          <w:rFonts w:cs="Calibri"/>
          <w:sz w:val="28"/>
          <w:szCs w:val="28"/>
        </w:rPr>
        <w:t xml:space="preserve">: </w:t>
      </w:r>
      <w:r w:rsidRPr="006C7B9E">
        <w:rPr>
          <w:rFonts w:cs="Calibri"/>
          <w:sz w:val="28"/>
          <w:szCs w:val="28"/>
        </w:rPr>
        <w:t>Fibrinogeno</w:t>
      </w:r>
      <w:r>
        <w:rPr>
          <w:rFonts w:cs="Calibri"/>
          <w:sz w:val="28"/>
          <w:szCs w:val="28"/>
        </w:rPr>
        <w:t xml:space="preserve">; </w:t>
      </w:r>
      <w:r w:rsidRPr="006C7B9E">
        <w:rPr>
          <w:rFonts w:cs="Calibri"/>
          <w:sz w:val="28"/>
          <w:szCs w:val="28"/>
        </w:rPr>
        <w:t>Anticorpi anti-trombina</w:t>
      </w:r>
      <w:r>
        <w:rPr>
          <w:rFonts w:cs="Calibri"/>
          <w:sz w:val="28"/>
          <w:szCs w:val="28"/>
        </w:rPr>
        <w:t xml:space="preserve">; </w:t>
      </w:r>
      <w:r w:rsidRPr="006C7B9E">
        <w:rPr>
          <w:rFonts w:cs="Calibri"/>
          <w:sz w:val="28"/>
          <w:szCs w:val="28"/>
        </w:rPr>
        <w:t>Anticorpi anti-PF4</w:t>
      </w:r>
      <w:r>
        <w:rPr>
          <w:rFonts w:cs="Calibri"/>
          <w:sz w:val="28"/>
          <w:szCs w:val="28"/>
        </w:rPr>
        <w:t xml:space="preserve">; </w:t>
      </w:r>
      <w:proofErr w:type="spellStart"/>
      <w:r w:rsidRPr="006C7B9E">
        <w:rPr>
          <w:rFonts w:cs="Calibri"/>
          <w:sz w:val="28"/>
          <w:szCs w:val="28"/>
        </w:rPr>
        <w:t>D-dimero</w:t>
      </w:r>
      <w:proofErr w:type="spellEnd"/>
      <w:r>
        <w:rPr>
          <w:rFonts w:cs="Calibri"/>
          <w:sz w:val="28"/>
          <w:szCs w:val="28"/>
        </w:rPr>
        <w:t xml:space="preserve">; </w:t>
      </w:r>
      <w:r w:rsidRPr="006C7B9E">
        <w:rPr>
          <w:rFonts w:cs="Calibri"/>
          <w:sz w:val="28"/>
          <w:szCs w:val="28"/>
        </w:rPr>
        <w:t>PTT</w:t>
      </w:r>
      <w:r>
        <w:rPr>
          <w:rFonts w:cs="Calibri"/>
          <w:sz w:val="28"/>
          <w:szCs w:val="28"/>
        </w:rPr>
        <w:t xml:space="preserve">; </w:t>
      </w:r>
      <w:proofErr w:type="spellStart"/>
      <w:r w:rsidRPr="006C7B9E">
        <w:rPr>
          <w:rFonts w:cs="Calibri"/>
          <w:sz w:val="28"/>
          <w:szCs w:val="28"/>
        </w:rPr>
        <w:t>ePTT</w:t>
      </w:r>
      <w:proofErr w:type="spellEnd"/>
      <w:r>
        <w:rPr>
          <w:rFonts w:cs="Calibri"/>
          <w:sz w:val="28"/>
          <w:szCs w:val="28"/>
        </w:rPr>
        <w:t xml:space="preserve">; </w:t>
      </w:r>
      <w:proofErr w:type="spellStart"/>
      <w:r w:rsidRPr="006C7B9E">
        <w:rPr>
          <w:rFonts w:cs="Calibri"/>
          <w:sz w:val="28"/>
          <w:szCs w:val="28"/>
        </w:rPr>
        <w:t>Omocisteina</w:t>
      </w:r>
      <w:proofErr w:type="spellEnd"/>
      <w:r>
        <w:rPr>
          <w:rFonts w:cs="Calibri"/>
          <w:sz w:val="28"/>
          <w:szCs w:val="28"/>
        </w:rPr>
        <w:t xml:space="preserve">; </w:t>
      </w:r>
      <w:r w:rsidRPr="006C7B9E">
        <w:rPr>
          <w:rFonts w:cs="Calibri"/>
          <w:sz w:val="28"/>
          <w:szCs w:val="28"/>
        </w:rPr>
        <w:t>Emocromo con formula</w:t>
      </w:r>
      <w:r>
        <w:rPr>
          <w:rFonts w:cs="Calibri"/>
          <w:sz w:val="28"/>
          <w:szCs w:val="28"/>
        </w:rPr>
        <w:t xml:space="preserve">; </w:t>
      </w:r>
      <w:r w:rsidRPr="006C7B9E">
        <w:rPr>
          <w:rFonts w:cs="Calibri"/>
          <w:sz w:val="28"/>
          <w:szCs w:val="28"/>
        </w:rPr>
        <w:t>Elettroforesi</w:t>
      </w:r>
      <w:r>
        <w:rPr>
          <w:rFonts w:cs="Calibri"/>
          <w:sz w:val="28"/>
          <w:szCs w:val="28"/>
        </w:rPr>
        <w:t xml:space="preserve">; </w:t>
      </w:r>
      <w:r w:rsidRPr="006C7B9E">
        <w:rPr>
          <w:rFonts w:cs="Calibri"/>
          <w:sz w:val="28"/>
          <w:szCs w:val="28"/>
        </w:rPr>
        <w:t xml:space="preserve">Fattori della coagulazione (FT V, II, XIII, X, </w:t>
      </w:r>
      <w:proofErr w:type="spellStart"/>
      <w:r w:rsidRPr="006C7B9E">
        <w:rPr>
          <w:rFonts w:cs="Calibri"/>
          <w:sz w:val="28"/>
          <w:szCs w:val="28"/>
        </w:rPr>
        <w:t>vW</w:t>
      </w:r>
      <w:proofErr w:type="spellEnd"/>
      <w:r w:rsidRPr="006C7B9E">
        <w:rPr>
          <w:rFonts w:cs="Calibri"/>
          <w:sz w:val="28"/>
          <w:szCs w:val="28"/>
        </w:rPr>
        <w:t>)</w:t>
      </w:r>
      <w:r>
        <w:rPr>
          <w:rFonts w:cs="Calibri"/>
          <w:sz w:val="28"/>
          <w:szCs w:val="28"/>
        </w:rPr>
        <w:t xml:space="preserve">; </w:t>
      </w:r>
      <w:r w:rsidRPr="006C7B9E">
        <w:rPr>
          <w:rFonts w:cs="Calibri"/>
          <w:sz w:val="28"/>
          <w:szCs w:val="28"/>
        </w:rPr>
        <w:t>Sistema del complemento</w:t>
      </w:r>
      <w:r>
        <w:rPr>
          <w:rFonts w:cs="Calibri"/>
          <w:sz w:val="28"/>
          <w:szCs w:val="28"/>
        </w:rPr>
        <w:t xml:space="preserve">; </w:t>
      </w:r>
      <w:r w:rsidRPr="006C7B9E">
        <w:rPr>
          <w:rFonts w:cs="Calibri"/>
          <w:sz w:val="28"/>
          <w:szCs w:val="28"/>
        </w:rPr>
        <w:t>Pannello linfocitario completo</w:t>
      </w:r>
      <w:r>
        <w:rPr>
          <w:rFonts w:cs="Calibri"/>
          <w:sz w:val="28"/>
          <w:szCs w:val="28"/>
        </w:rPr>
        <w:t xml:space="preserve">; </w:t>
      </w:r>
      <w:r w:rsidRPr="006C7B9E">
        <w:rPr>
          <w:rFonts w:cs="Calibri"/>
          <w:sz w:val="28"/>
          <w:szCs w:val="28"/>
        </w:rPr>
        <w:t>Anticorpi circolanti (sierologico) RBD, S1, S2</w:t>
      </w:r>
      <w:r>
        <w:rPr>
          <w:rFonts w:cs="Calibri"/>
          <w:sz w:val="28"/>
          <w:szCs w:val="28"/>
        </w:rPr>
        <w:t xml:space="preserve">; </w:t>
      </w:r>
      <w:r w:rsidRPr="006C7B9E">
        <w:rPr>
          <w:rFonts w:cs="Calibri"/>
          <w:sz w:val="28"/>
          <w:szCs w:val="28"/>
        </w:rPr>
        <w:t>parte eritrocitaria e ferro (Sideremia, Ferritina, Transferrina, Ferroportina, TIBC, RBC, ematocrito, emoglobina, ecc...)</w:t>
      </w:r>
      <w:r>
        <w:rPr>
          <w:rFonts w:cs="Calibri"/>
          <w:sz w:val="28"/>
          <w:szCs w:val="28"/>
        </w:rPr>
        <w:t xml:space="preserve">; </w:t>
      </w:r>
      <w:r w:rsidRPr="006C7B9E">
        <w:rPr>
          <w:rFonts w:cs="Calibri"/>
          <w:sz w:val="28"/>
          <w:szCs w:val="28"/>
        </w:rPr>
        <w:t>anticorpi anti-fosfolipidi</w:t>
      </w:r>
    </w:p>
    <w:p w:rsidR="00FF47DF" w:rsidRDefault="00FF47DF" w:rsidP="00B35EB6">
      <w:pPr>
        <w:pStyle w:val="Nessunaspaziatura"/>
        <w:numPr>
          <w:ilvl w:val="0"/>
          <w:numId w:val="1"/>
        </w:numPr>
        <w:spacing w:after="120"/>
        <w:rPr>
          <w:rFonts w:cs="Calibri"/>
          <w:sz w:val="28"/>
          <w:szCs w:val="28"/>
        </w:rPr>
      </w:pPr>
      <w:r w:rsidRPr="00C91662">
        <w:rPr>
          <w:rFonts w:cs="Calibri"/>
          <w:b/>
          <w:bCs/>
          <w:sz w:val="28"/>
          <w:szCs w:val="28"/>
        </w:rPr>
        <w:t>Mutazioni</w:t>
      </w:r>
      <w:r w:rsidRPr="006C7B9E">
        <w:rPr>
          <w:rFonts w:cs="Calibri"/>
          <w:sz w:val="28"/>
          <w:szCs w:val="28"/>
        </w:rPr>
        <w:t>:</w:t>
      </w:r>
      <w:r>
        <w:rPr>
          <w:rFonts w:cs="Calibri"/>
          <w:sz w:val="28"/>
          <w:szCs w:val="28"/>
        </w:rPr>
        <w:t xml:space="preserve"> </w:t>
      </w:r>
      <w:r w:rsidRPr="006C7B9E">
        <w:rPr>
          <w:rFonts w:cs="Calibri"/>
          <w:sz w:val="28"/>
          <w:szCs w:val="28"/>
        </w:rPr>
        <w:t>FATTORE V DI LEIDEN</w:t>
      </w:r>
      <w:r>
        <w:rPr>
          <w:rFonts w:cs="Calibri"/>
          <w:sz w:val="28"/>
          <w:szCs w:val="28"/>
        </w:rPr>
        <w:t xml:space="preserve">; </w:t>
      </w:r>
      <w:r w:rsidRPr="006C7B9E">
        <w:rPr>
          <w:rFonts w:cs="Calibri"/>
          <w:sz w:val="28"/>
          <w:szCs w:val="28"/>
        </w:rPr>
        <w:t>FATTORE MTHFR in etero e omozigosi</w:t>
      </w:r>
      <w:r>
        <w:rPr>
          <w:rFonts w:cs="Calibri"/>
          <w:sz w:val="28"/>
          <w:szCs w:val="28"/>
        </w:rPr>
        <w:t xml:space="preserve">; </w:t>
      </w:r>
      <w:r w:rsidRPr="006C7B9E">
        <w:rPr>
          <w:rFonts w:cs="Calibri"/>
          <w:sz w:val="28"/>
          <w:szCs w:val="28"/>
        </w:rPr>
        <w:t>FATTORE</w:t>
      </w:r>
      <w:r>
        <w:rPr>
          <w:rFonts w:cs="Calibri"/>
          <w:sz w:val="28"/>
          <w:szCs w:val="28"/>
        </w:rPr>
        <w:t xml:space="preserve"> </w:t>
      </w:r>
      <w:r w:rsidRPr="006C7B9E">
        <w:rPr>
          <w:rFonts w:cs="Calibri"/>
          <w:sz w:val="28"/>
          <w:szCs w:val="28"/>
        </w:rPr>
        <w:t>AI-1</w:t>
      </w:r>
      <w:r>
        <w:rPr>
          <w:rFonts w:cs="Calibri"/>
          <w:sz w:val="28"/>
          <w:szCs w:val="28"/>
        </w:rPr>
        <w:t xml:space="preserve">; </w:t>
      </w:r>
      <w:r w:rsidRPr="006C7B9E">
        <w:rPr>
          <w:rFonts w:cs="Calibri"/>
          <w:sz w:val="28"/>
          <w:szCs w:val="28"/>
        </w:rPr>
        <w:t>FATTORE XIII</w:t>
      </w:r>
      <w:r>
        <w:rPr>
          <w:rFonts w:cs="Calibri"/>
          <w:sz w:val="28"/>
          <w:szCs w:val="28"/>
        </w:rPr>
        <w:t xml:space="preserve">; </w:t>
      </w:r>
      <w:r w:rsidRPr="006C7B9E">
        <w:rPr>
          <w:rFonts w:cs="Calibri"/>
          <w:sz w:val="28"/>
          <w:szCs w:val="28"/>
        </w:rPr>
        <w:t>FATTORE II</w:t>
      </w:r>
      <w:r>
        <w:rPr>
          <w:rFonts w:cs="Calibri"/>
          <w:sz w:val="28"/>
          <w:szCs w:val="28"/>
        </w:rPr>
        <w:t>;</w:t>
      </w:r>
    </w:p>
    <w:p w:rsidR="00FF47DF" w:rsidRDefault="00FF47DF" w:rsidP="00B35EB6">
      <w:pPr>
        <w:pStyle w:val="Nessunaspaziatura"/>
        <w:numPr>
          <w:ilvl w:val="0"/>
          <w:numId w:val="1"/>
        </w:numPr>
        <w:spacing w:after="120"/>
        <w:rPr>
          <w:rFonts w:cs="Calibri"/>
          <w:sz w:val="28"/>
          <w:szCs w:val="28"/>
        </w:rPr>
      </w:pPr>
      <w:r w:rsidRPr="00C91662">
        <w:rPr>
          <w:rFonts w:cs="Calibri"/>
          <w:b/>
          <w:bCs/>
          <w:sz w:val="28"/>
          <w:szCs w:val="28"/>
        </w:rPr>
        <w:t>Autoimmunità</w:t>
      </w:r>
      <w:r w:rsidRPr="006C7B9E">
        <w:rPr>
          <w:rFonts w:cs="Calibri"/>
          <w:sz w:val="28"/>
          <w:szCs w:val="28"/>
        </w:rPr>
        <w:t>:</w:t>
      </w:r>
      <w:r>
        <w:rPr>
          <w:rFonts w:cs="Calibri"/>
          <w:sz w:val="28"/>
          <w:szCs w:val="28"/>
        </w:rPr>
        <w:t xml:space="preserve"> </w:t>
      </w:r>
      <w:r w:rsidRPr="006C7B9E">
        <w:rPr>
          <w:rFonts w:cs="Calibri"/>
          <w:sz w:val="28"/>
          <w:szCs w:val="28"/>
        </w:rPr>
        <w:t>PCR</w:t>
      </w:r>
      <w:r>
        <w:rPr>
          <w:rFonts w:cs="Calibri"/>
          <w:sz w:val="28"/>
          <w:szCs w:val="28"/>
        </w:rPr>
        <w:t xml:space="preserve">; </w:t>
      </w:r>
      <w:r w:rsidRPr="006C7B9E">
        <w:rPr>
          <w:rFonts w:cs="Calibri"/>
          <w:sz w:val="28"/>
          <w:szCs w:val="28"/>
        </w:rPr>
        <w:t>VES</w:t>
      </w:r>
      <w:r>
        <w:rPr>
          <w:rFonts w:cs="Calibri"/>
          <w:sz w:val="28"/>
          <w:szCs w:val="28"/>
        </w:rPr>
        <w:t xml:space="preserve">; </w:t>
      </w:r>
      <w:r w:rsidRPr="006C7B9E">
        <w:rPr>
          <w:rFonts w:cs="Calibri"/>
          <w:sz w:val="28"/>
          <w:szCs w:val="28"/>
        </w:rPr>
        <w:t>IL-1beta</w:t>
      </w:r>
      <w:r>
        <w:rPr>
          <w:rFonts w:cs="Calibri"/>
          <w:sz w:val="28"/>
          <w:szCs w:val="28"/>
        </w:rPr>
        <w:t xml:space="preserve">; </w:t>
      </w:r>
      <w:r w:rsidRPr="006C7B9E">
        <w:rPr>
          <w:rFonts w:cs="Calibri"/>
          <w:sz w:val="28"/>
          <w:szCs w:val="28"/>
        </w:rPr>
        <w:t>IL-6</w:t>
      </w:r>
      <w:r>
        <w:rPr>
          <w:rFonts w:cs="Calibri"/>
          <w:sz w:val="28"/>
          <w:szCs w:val="28"/>
        </w:rPr>
        <w:t xml:space="preserve">; </w:t>
      </w:r>
      <w:r w:rsidRPr="006C7B9E">
        <w:rPr>
          <w:rFonts w:cs="Calibri"/>
          <w:sz w:val="28"/>
          <w:szCs w:val="28"/>
        </w:rPr>
        <w:t>TNF-alfa</w:t>
      </w:r>
      <w:r>
        <w:rPr>
          <w:rFonts w:cs="Calibri"/>
          <w:sz w:val="28"/>
          <w:szCs w:val="28"/>
        </w:rPr>
        <w:t xml:space="preserve">; </w:t>
      </w:r>
      <w:r w:rsidRPr="006C7B9E">
        <w:rPr>
          <w:rFonts w:cs="Calibri"/>
          <w:sz w:val="28"/>
          <w:szCs w:val="28"/>
        </w:rPr>
        <w:t>IL-17</w:t>
      </w:r>
      <w:r>
        <w:rPr>
          <w:rFonts w:cs="Calibri"/>
          <w:sz w:val="28"/>
          <w:szCs w:val="28"/>
        </w:rPr>
        <w:t>°;</w:t>
      </w:r>
    </w:p>
    <w:p w:rsidR="00FF47DF" w:rsidRDefault="00FF47DF" w:rsidP="00B35EB6">
      <w:pPr>
        <w:pStyle w:val="Nessunaspaziatura"/>
        <w:numPr>
          <w:ilvl w:val="0"/>
          <w:numId w:val="1"/>
        </w:numPr>
        <w:spacing w:after="120"/>
        <w:rPr>
          <w:rFonts w:cs="Calibri"/>
          <w:sz w:val="28"/>
          <w:szCs w:val="28"/>
        </w:rPr>
      </w:pPr>
      <w:r w:rsidRPr="00C91662">
        <w:rPr>
          <w:rFonts w:cs="Calibri"/>
          <w:b/>
          <w:bCs/>
          <w:sz w:val="28"/>
          <w:szCs w:val="28"/>
        </w:rPr>
        <w:lastRenderedPageBreak/>
        <w:t>Test allergologici</w:t>
      </w:r>
      <w:r>
        <w:rPr>
          <w:rFonts w:cs="Calibri"/>
          <w:sz w:val="28"/>
          <w:szCs w:val="28"/>
        </w:rPr>
        <w:t xml:space="preserve"> specifici atti a stabilire ipersensibilità ai principi attivi dei vaccini somministrabili.</w:t>
      </w:r>
    </w:p>
    <w:p w:rsidR="00CF0D79" w:rsidRDefault="00944514" w:rsidP="00B35EB6">
      <w:pPr>
        <w:spacing w:after="120"/>
        <w:rPr>
          <w:sz w:val="28"/>
          <w:szCs w:val="28"/>
        </w:rPr>
      </w:pPr>
      <w:r>
        <w:rPr>
          <w:sz w:val="28"/>
          <w:szCs w:val="28"/>
        </w:rPr>
        <w:t>Dall’esito</w:t>
      </w:r>
      <w:r w:rsidR="00D40131">
        <w:rPr>
          <w:sz w:val="28"/>
          <w:szCs w:val="28"/>
        </w:rPr>
        <w:t xml:space="preserve"> dei </w:t>
      </w:r>
      <w:r>
        <w:rPr>
          <w:sz w:val="28"/>
          <w:szCs w:val="28"/>
        </w:rPr>
        <w:t>suddetti colloqui emerge l</w:t>
      </w:r>
      <w:r w:rsidR="00CF0D79">
        <w:rPr>
          <w:sz w:val="28"/>
          <w:szCs w:val="28"/>
        </w:rPr>
        <w:t xml:space="preserve">’indisponibilità </w:t>
      </w:r>
      <w:r>
        <w:rPr>
          <w:sz w:val="28"/>
          <w:szCs w:val="28"/>
        </w:rPr>
        <w:t>di prescrivere (</w:t>
      </w:r>
      <w:r w:rsidRPr="00944514">
        <w:rPr>
          <w:i/>
          <w:iCs/>
          <w:color w:val="FF0000"/>
          <w:sz w:val="28"/>
          <w:szCs w:val="28"/>
        </w:rPr>
        <w:t>in tutto o in parte</w:t>
      </w:r>
      <w:r>
        <w:rPr>
          <w:i/>
          <w:iCs/>
          <w:color w:val="FF0000"/>
          <w:sz w:val="28"/>
          <w:szCs w:val="28"/>
        </w:rPr>
        <w:t xml:space="preserve"> … descrivere …</w:t>
      </w:r>
      <w:r>
        <w:rPr>
          <w:sz w:val="28"/>
          <w:szCs w:val="28"/>
        </w:rPr>
        <w:t>) gli accertamenti richiesti e, di conseguenza, l’impossibilità di determinare tutte le possibili controindicazioni alla vaccinazione in oggetto</w:t>
      </w:r>
      <w:r w:rsidR="00CF0D79">
        <w:rPr>
          <w:sz w:val="28"/>
          <w:szCs w:val="28"/>
        </w:rPr>
        <w:t>.</w:t>
      </w:r>
    </w:p>
    <w:p w:rsidR="00C32516" w:rsidRDefault="00C32516" w:rsidP="00B35EB6">
      <w:pPr>
        <w:spacing w:after="120"/>
        <w:rPr>
          <w:sz w:val="28"/>
          <w:szCs w:val="28"/>
        </w:rPr>
      </w:pPr>
      <w:r>
        <w:rPr>
          <w:sz w:val="28"/>
          <w:szCs w:val="28"/>
        </w:rPr>
        <w:t>Senza riformulare le motivazioni che sottendono alle richieste di accertamenti preventivi, come contenuto negli allegati, si ricorda in questa sede che l</w:t>
      </w:r>
      <w:r w:rsidR="004C7171" w:rsidRPr="004C7171">
        <w:rPr>
          <w:sz w:val="28"/>
          <w:szCs w:val="28"/>
        </w:rPr>
        <w:t>e segnalazioni di sospetta reazione avversa registrate da AIFA</w:t>
      </w:r>
      <w:r w:rsidR="00E33B57">
        <w:rPr>
          <w:rStyle w:val="Rimandonotaapidipagina"/>
          <w:sz w:val="28"/>
          <w:szCs w:val="28"/>
        </w:rPr>
        <w:footnoteReference w:id="1"/>
      </w:r>
      <w:r w:rsidR="004C7171" w:rsidRPr="004C7171">
        <w:rPr>
          <w:sz w:val="28"/>
          <w:szCs w:val="28"/>
        </w:rPr>
        <w:t xml:space="preserve"> </w:t>
      </w:r>
      <w:r w:rsidR="004C7171">
        <w:rPr>
          <w:sz w:val="28"/>
          <w:szCs w:val="28"/>
        </w:rPr>
        <w:t xml:space="preserve">(e in generale riportate nei report di </w:t>
      </w:r>
      <w:proofErr w:type="spellStart"/>
      <w:r w:rsidR="004C7171">
        <w:rPr>
          <w:sz w:val="28"/>
          <w:szCs w:val="28"/>
        </w:rPr>
        <w:t>EudraVigilance</w:t>
      </w:r>
      <w:proofErr w:type="spellEnd"/>
      <w:r w:rsidR="004C7171">
        <w:rPr>
          <w:sz w:val="28"/>
          <w:szCs w:val="28"/>
        </w:rPr>
        <w:t xml:space="preserve">), sono </w:t>
      </w:r>
      <w:r w:rsidR="004C7171" w:rsidRPr="004C7171">
        <w:rPr>
          <w:sz w:val="28"/>
          <w:szCs w:val="28"/>
        </w:rPr>
        <w:t xml:space="preserve">ampiamente </w:t>
      </w:r>
      <w:r w:rsidR="004C7171">
        <w:rPr>
          <w:sz w:val="28"/>
          <w:szCs w:val="28"/>
        </w:rPr>
        <w:t xml:space="preserve">note, </w:t>
      </w:r>
      <w:r>
        <w:rPr>
          <w:sz w:val="28"/>
          <w:szCs w:val="28"/>
        </w:rPr>
        <w:t xml:space="preserve">come pure </w:t>
      </w:r>
      <w:r w:rsidR="004C7171">
        <w:rPr>
          <w:sz w:val="28"/>
          <w:szCs w:val="28"/>
        </w:rPr>
        <w:t xml:space="preserve">le </w:t>
      </w:r>
      <w:r>
        <w:rPr>
          <w:sz w:val="28"/>
          <w:szCs w:val="28"/>
        </w:rPr>
        <w:t xml:space="preserve">relative </w:t>
      </w:r>
      <w:r w:rsidR="004C7171">
        <w:rPr>
          <w:sz w:val="28"/>
          <w:szCs w:val="28"/>
        </w:rPr>
        <w:t xml:space="preserve">notizie </w:t>
      </w:r>
      <w:r w:rsidR="004C7171" w:rsidRPr="004C7171">
        <w:rPr>
          <w:sz w:val="28"/>
          <w:szCs w:val="28"/>
        </w:rPr>
        <w:t>riportate da</w:t>
      </w:r>
      <w:r w:rsidR="004C7171">
        <w:rPr>
          <w:sz w:val="28"/>
          <w:szCs w:val="28"/>
        </w:rPr>
        <w:t xml:space="preserve">lla stampa ma anche </w:t>
      </w:r>
      <w:r>
        <w:rPr>
          <w:sz w:val="28"/>
          <w:szCs w:val="28"/>
        </w:rPr>
        <w:t>le</w:t>
      </w:r>
      <w:r w:rsidR="004C7171" w:rsidRPr="004C7171">
        <w:rPr>
          <w:sz w:val="28"/>
          <w:szCs w:val="28"/>
        </w:rPr>
        <w:t xml:space="preserve"> testimonianze dirette</w:t>
      </w:r>
      <w:r>
        <w:rPr>
          <w:sz w:val="28"/>
          <w:szCs w:val="28"/>
        </w:rPr>
        <w:t>.</w:t>
      </w:r>
    </w:p>
    <w:p w:rsidR="00A73291" w:rsidRPr="00A73291" w:rsidRDefault="00E33B57" w:rsidP="00C32516">
      <w:pPr>
        <w:spacing w:after="120"/>
        <w:rPr>
          <w:i/>
          <w:iCs/>
          <w:sz w:val="28"/>
          <w:szCs w:val="28"/>
        </w:rPr>
      </w:pPr>
      <w:r>
        <w:rPr>
          <w:sz w:val="28"/>
          <w:szCs w:val="28"/>
        </w:rPr>
        <w:t xml:space="preserve">Inoltre, la natura delle reazioni avverse e la loro potenziale correlazione con stati di comorbidità dei soggetti colpiti </w:t>
      </w:r>
      <w:r w:rsidR="00A73291">
        <w:rPr>
          <w:sz w:val="28"/>
          <w:szCs w:val="28"/>
        </w:rPr>
        <w:t>impon</w:t>
      </w:r>
      <w:r w:rsidR="00C32516">
        <w:rPr>
          <w:sz w:val="28"/>
          <w:szCs w:val="28"/>
        </w:rPr>
        <w:t>gono</w:t>
      </w:r>
      <w:r w:rsidR="00A73291">
        <w:rPr>
          <w:sz w:val="28"/>
          <w:szCs w:val="28"/>
        </w:rPr>
        <w:t xml:space="preserve"> </w:t>
      </w:r>
      <w:r w:rsidR="00A73291" w:rsidRPr="00A73291">
        <w:rPr>
          <w:sz w:val="28"/>
          <w:szCs w:val="28"/>
        </w:rPr>
        <w:t>un atteggiamento di ragionevole cautela</w:t>
      </w:r>
      <w:r w:rsidR="00A73291">
        <w:rPr>
          <w:sz w:val="28"/>
          <w:szCs w:val="28"/>
        </w:rPr>
        <w:t xml:space="preserve"> (principio di precauzione</w:t>
      </w:r>
      <w:r w:rsidR="004745F2">
        <w:rPr>
          <w:rStyle w:val="Rimandonotaapidipagina"/>
          <w:sz w:val="28"/>
          <w:szCs w:val="28"/>
        </w:rPr>
        <w:footnoteReference w:id="2"/>
      </w:r>
      <w:r w:rsidR="00A73291">
        <w:rPr>
          <w:sz w:val="28"/>
          <w:szCs w:val="28"/>
        </w:rPr>
        <w:t>) nell’identificare precocemente i rischi potenziali di ogni somministrazione vaccinale.</w:t>
      </w:r>
    </w:p>
    <w:p w:rsidR="00A73291" w:rsidRDefault="00A73291" w:rsidP="00B35EB6">
      <w:pPr>
        <w:spacing w:after="120"/>
        <w:rPr>
          <w:sz w:val="28"/>
          <w:szCs w:val="28"/>
        </w:rPr>
      </w:pPr>
      <w:r>
        <w:rPr>
          <w:sz w:val="28"/>
          <w:szCs w:val="28"/>
        </w:rPr>
        <w:t xml:space="preserve">Va da sé quindi che sia </w:t>
      </w:r>
      <w:r w:rsidR="006B586B">
        <w:rPr>
          <w:sz w:val="28"/>
          <w:szCs w:val="28"/>
        </w:rPr>
        <w:t xml:space="preserve">per l’indeterminatezza che per la complessità delle reazioni avverse registrate, risulti </w:t>
      </w:r>
      <w:r>
        <w:rPr>
          <w:sz w:val="28"/>
          <w:szCs w:val="28"/>
        </w:rPr>
        <w:t xml:space="preserve">di </w:t>
      </w:r>
      <w:r w:rsidRPr="00A73291">
        <w:rPr>
          <w:sz w:val="28"/>
          <w:szCs w:val="28"/>
        </w:rPr>
        <w:t xml:space="preserve">fondamentale importanza </w:t>
      </w:r>
      <w:r>
        <w:rPr>
          <w:sz w:val="28"/>
          <w:szCs w:val="28"/>
        </w:rPr>
        <w:t xml:space="preserve">- </w:t>
      </w:r>
      <w:r w:rsidRPr="00A73291">
        <w:rPr>
          <w:sz w:val="28"/>
          <w:szCs w:val="28"/>
        </w:rPr>
        <w:t xml:space="preserve">per una corretta e completa valutazione anamnestica e clinica atta a prevenire il rischio di complicanze </w:t>
      </w:r>
      <w:r>
        <w:rPr>
          <w:sz w:val="28"/>
          <w:szCs w:val="28"/>
        </w:rPr>
        <w:t>-</w:t>
      </w:r>
      <w:r w:rsidRPr="00A73291">
        <w:rPr>
          <w:sz w:val="28"/>
          <w:szCs w:val="28"/>
        </w:rPr>
        <w:t xml:space="preserve"> lo svolgimento di una serie di esami specifici </w:t>
      </w:r>
      <w:r w:rsidR="00313B56">
        <w:rPr>
          <w:sz w:val="28"/>
          <w:szCs w:val="28"/>
        </w:rPr>
        <w:t xml:space="preserve">e di una </w:t>
      </w:r>
      <w:r w:rsidRPr="00A73291">
        <w:rPr>
          <w:sz w:val="28"/>
          <w:szCs w:val="28"/>
        </w:rPr>
        <w:t>valutazione specialistica</w:t>
      </w:r>
      <w:r w:rsidR="00C32516">
        <w:rPr>
          <w:sz w:val="28"/>
          <w:szCs w:val="28"/>
        </w:rPr>
        <w:t>.</w:t>
      </w:r>
    </w:p>
    <w:p w:rsidR="00A73291" w:rsidRPr="00313B56" w:rsidRDefault="00313B56" w:rsidP="00B35EB6">
      <w:pPr>
        <w:spacing w:after="120"/>
        <w:rPr>
          <w:sz w:val="28"/>
          <w:szCs w:val="28"/>
        </w:rPr>
      </w:pPr>
      <w:r w:rsidRPr="00313B56">
        <w:rPr>
          <w:i/>
          <w:iCs/>
          <w:color w:val="FF0000"/>
          <w:sz w:val="28"/>
          <w:szCs w:val="28"/>
        </w:rPr>
        <w:t>[se applicabile]</w:t>
      </w:r>
      <w:r>
        <w:rPr>
          <w:i/>
          <w:iCs/>
          <w:color w:val="FF0000"/>
          <w:sz w:val="28"/>
          <w:szCs w:val="28"/>
        </w:rPr>
        <w:t xml:space="preserve"> … </w:t>
      </w:r>
      <w:r>
        <w:rPr>
          <w:sz w:val="28"/>
          <w:szCs w:val="28"/>
        </w:rPr>
        <w:t>Segnalo infine d</w:t>
      </w:r>
      <w:r w:rsidRPr="00313B56">
        <w:rPr>
          <w:sz w:val="28"/>
          <w:szCs w:val="28"/>
        </w:rPr>
        <w:t>i aver avviato l’iter vaccinale con (n) dosi di vaccino [</w:t>
      </w:r>
      <w:r w:rsidRPr="00313B56">
        <w:rPr>
          <w:i/>
          <w:iCs/>
          <w:color w:val="FF0000"/>
          <w:sz w:val="28"/>
          <w:szCs w:val="28"/>
        </w:rPr>
        <w:t>inserire la topologia o le tipologie, se diverse, dei vaccini somministrati …</w:t>
      </w:r>
      <w:r w:rsidRPr="00313B56">
        <w:rPr>
          <w:sz w:val="28"/>
          <w:szCs w:val="28"/>
        </w:rPr>
        <w:t>] in data … [</w:t>
      </w:r>
      <w:r w:rsidRPr="00313B56">
        <w:rPr>
          <w:i/>
          <w:iCs/>
          <w:color w:val="FF0000"/>
          <w:sz w:val="28"/>
          <w:szCs w:val="28"/>
        </w:rPr>
        <w:t>inserire la data o le date delle vaccinazioni effettuate</w:t>
      </w:r>
      <w:r w:rsidRPr="00313B56">
        <w:rPr>
          <w:sz w:val="28"/>
          <w:szCs w:val="28"/>
        </w:rPr>
        <w:t>] e di aver riscontrato … [</w:t>
      </w:r>
      <w:r w:rsidRPr="00313B56">
        <w:rPr>
          <w:i/>
          <w:iCs/>
          <w:color w:val="FF0000"/>
          <w:sz w:val="28"/>
          <w:szCs w:val="28"/>
        </w:rPr>
        <w:t>descrivere in estrema sintesi le reazioni avverse subite, possibilmente documentandole con allegati disponibili, come segnalazioni di reazioni avverse effettuate dalla persona stessa o meglio da un medico</w:t>
      </w:r>
      <w:r w:rsidRPr="00313B56">
        <w:rPr>
          <w:sz w:val="28"/>
          <w:szCs w:val="28"/>
        </w:rPr>
        <w:t>] …</w:t>
      </w:r>
      <w:r>
        <w:rPr>
          <w:sz w:val="28"/>
          <w:szCs w:val="28"/>
        </w:rPr>
        <w:t xml:space="preserve"> come testimoniato dagli allegati … [</w:t>
      </w:r>
      <w:r w:rsidRPr="00313B56">
        <w:rPr>
          <w:i/>
          <w:iCs/>
          <w:color w:val="FF0000"/>
          <w:sz w:val="28"/>
          <w:szCs w:val="28"/>
        </w:rPr>
        <w:t>citare gli allegati</w:t>
      </w:r>
      <w:r>
        <w:rPr>
          <w:sz w:val="28"/>
          <w:szCs w:val="28"/>
        </w:rPr>
        <w:t>]</w:t>
      </w:r>
    </w:p>
    <w:p w:rsidR="00944514" w:rsidRDefault="00944514" w:rsidP="00B35EB6">
      <w:pPr>
        <w:spacing w:after="120"/>
        <w:rPr>
          <w:sz w:val="28"/>
          <w:szCs w:val="28"/>
        </w:rPr>
      </w:pPr>
      <w:r>
        <w:rPr>
          <w:sz w:val="28"/>
          <w:szCs w:val="28"/>
        </w:rPr>
        <w:t>In assenza di tali accertamenti:</w:t>
      </w:r>
    </w:p>
    <w:p w:rsidR="00C96968" w:rsidRDefault="00944514" w:rsidP="00B35EB6">
      <w:pPr>
        <w:pStyle w:val="Paragrafoelenco"/>
        <w:numPr>
          <w:ilvl w:val="0"/>
          <w:numId w:val="6"/>
        </w:numPr>
        <w:spacing w:after="120"/>
        <w:contextualSpacing w:val="0"/>
        <w:rPr>
          <w:sz w:val="28"/>
          <w:szCs w:val="28"/>
        </w:rPr>
      </w:pPr>
      <w:r>
        <w:rPr>
          <w:sz w:val="28"/>
          <w:szCs w:val="28"/>
        </w:rPr>
        <w:t xml:space="preserve">Non mi è possibile </w:t>
      </w:r>
      <w:r w:rsidR="00C96968" w:rsidRPr="00C96968">
        <w:rPr>
          <w:sz w:val="28"/>
          <w:szCs w:val="28"/>
        </w:rPr>
        <w:t>esercitare il mio diritto al consenso informato</w:t>
      </w:r>
      <w:r w:rsidR="00C96968">
        <w:rPr>
          <w:sz w:val="28"/>
          <w:szCs w:val="28"/>
        </w:rPr>
        <w:t>;</w:t>
      </w:r>
    </w:p>
    <w:p w:rsidR="00944514" w:rsidRDefault="00944514" w:rsidP="00B35EB6">
      <w:pPr>
        <w:pStyle w:val="Paragrafoelenco"/>
        <w:numPr>
          <w:ilvl w:val="0"/>
          <w:numId w:val="6"/>
        </w:numPr>
        <w:spacing w:after="120"/>
        <w:contextualSpacing w:val="0"/>
        <w:rPr>
          <w:sz w:val="28"/>
          <w:szCs w:val="28"/>
        </w:rPr>
      </w:pPr>
      <w:r>
        <w:rPr>
          <w:sz w:val="28"/>
          <w:szCs w:val="28"/>
        </w:rPr>
        <w:t xml:space="preserve">Non mi è possibile determinare se il trattamento </w:t>
      </w:r>
      <w:r w:rsidR="00661A98">
        <w:rPr>
          <w:sz w:val="28"/>
          <w:szCs w:val="28"/>
        </w:rPr>
        <w:t xml:space="preserve">sanitario </w:t>
      </w:r>
      <w:r>
        <w:rPr>
          <w:sz w:val="28"/>
          <w:szCs w:val="28"/>
        </w:rPr>
        <w:t xml:space="preserve">(obbligo vaccinale) possa </w:t>
      </w:r>
      <w:r w:rsidR="00661A98">
        <w:rPr>
          <w:sz w:val="28"/>
          <w:szCs w:val="28"/>
        </w:rPr>
        <w:t>incid</w:t>
      </w:r>
      <w:r>
        <w:rPr>
          <w:sz w:val="28"/>
          <w:szCs w:val="28"/>
        </w:rPr>
        <w:t>ere</w:t>
      </w:r>
      <w:r w:rsidR="00661A98">
        <w:rPr>
          <w:sz w:val="28"/>
          <w:szCs w:val="28"/>
        </w:rPr>
        <w:t xml:space="preserve"> negativamente sulla </w:t>
      </w:r>
      <w:r>
        <w:rPr>
          <w:sz w:val="28"/>
          <w:szCs w:val="28"/>
        </w:rPr>
        <w:t xml:space="preserve">mia </w:t>
      </w:r>
      <w:r w:rsidR="00661A98">
        <w:rPr>
          <w:sz w:val="28"/>
          <w:szCs w:val="28"/>
        </w:rPr>
        <w:t>salute</w:t>
      </w:r>
      <w:r>
        <w:rPr>
          <w:sz w:val="28"/>
          <w:szCs w:val="28"/>
        </w:rPr>
        <w:t>;</w:t>
      </w:r>
    </w:p>
    <w:p w:rsidR="00632C71" w:rsidRDefault="0085473D" w:rsidP="00B35EB6">
      <w:pPr>
        <w:spacing w:after="120"/>
        <w:rPr>
          <w:sz w:val="28"/>
          <w:szCs w:val="28"/>
        </w:rPr>
      </w:pPr>
      <w:r>
        <w:rPr>
          <w:sz w:val="28"/>
          <w:szCs w:val="28"/>
        </w:rPr>
        <w:t>In considerazione di quanto sopra esposto</w:t>
      </w:r>
      <w:r w:rsidR="00632C71">
        <w:rPr>
          <w:sz w:val="28"/>
          <w:szCs w:val="28"/>
        </w:rPr>
        <w:t>:</w:t>
      </w:r>
    </w:p>
    <w:p w:rsidR="00632C71" w:rsidRDefault="0085473D" w:rsidP="00B35EB6">
      <w:pPr>
        <w:pStyle w:val="Paragrafoelenco"/>
        <w:numPr>
          <w:ilvl w:val="0"/>
          <w:numId w:val="6"/>
        </w:numPr>
        <w:spacing w:after="120"/>
        <w:contextualSpacing w:val="0"/>
        <w:rPr>
          <w:rFonts w:cs="Calibri"/>
          <w:sz w:val="28"/>
          <w:szCs w:val="28"/>
        </w:rPr>
      </w:pPr>
      <w:r w:rsidRPr="00632C71">
        <w:rPr>
          <w:sz w:val="28"/>
          <w:szCs w:val="28"/>
        </w:rPr>
        <w:t>chiedo all</w:t>
      </w:r>
      <w:r w:rsidR="00944514" w:rsidRPr="00632C71">
        <w:rPr>
          <w:sz w:val="28"/>
          <w:szCs w:val="28"/>
        </w:rPr>
        <w:t>’</w:t>
      </w:r>
      <w:r w:rsidRPr="00632C71">
        <w:rPr>
          <w:sz w:val="28"/>
          <w:szCs w:val="28"/>
        </w:rPr>
        <w:t xml:space="preserve">Azienda </w:t>
      </w:r>
      <w:r w:rsidR="00944514" w:rsidRPr="00632C71">
        <w:rPr>
          <w:sz w:val="28"/>
          <w:szCs w:val="28"/>
        </w:rPr>
        <w:t xml:space="preserve">Sanitaria in indirizzo </w:t>
      </w:r>
      <w:r w:rsidR="00C96968" w:rsidRPr="00632C71">
        <w:rPr>
          <w:sz w:val="28"/>
          <w:szCs w:val="28"/>
        </w:rPr>
        <w:t xml:space="preserve">di </w:t>
      </w:r>
      <w:r w:rsidR="00632C71" w:rsidRPr="00632C71">
        <w:rPr>
          <w:sz w:val="28"/>
          <w:szCs w:val="28"/>
        </w:rPr>
        <w:t xml:space="preserve">voler provvedere alla prescrizione dei suddetti esami, anche in virtù delle indicazioni contenute nella </w:t>
      </w:r>
      <w:r w:rsidR="00632C71" w:rsidRPr="00632C71">
        <w:rPr>
          <w:rFonts w:cs="Calibri"/>
          <w:sz w:val="28"/>
          <w:szCs w:val="28"/>
        </w:rPr>
        <w:t>Circolare del Ministero della Salute 0035309-04/08/2021-DGPRE-DGPRE-P;</w:t>
      </w:r>
    </w:p>
    <w:p w:rsidR="00632C71" w:rsidRPr="006C7B9E" w:rsidRDefault="00632C71" w:rsidP="00B35EB6">
      <w:pPr>
        <w:pStyle w:val="Didefault"/>
        <w:numPr>
          <w:ilvl w:val="0"/>
          <w:numId w:val="6"/>
        </w:numPr>
        <w:spacing w:after="120"/>
        <w:jc w:val="both"/>
        <w:rPr>
          <w:rFonts w:asciiTheme="minorHAnsi" w:hAnsiTheme="minorHAnsi" w:cstheme="minorHAnsi"/>
          <w:sz w:val="28"/>
          <w:szCs w:val="28"/>
        </w:rPr>
      </w:pPr>
      <w:r w:rsidRPr="006C7B9E">
        <w:rPr>
          <w:rFonts w:asciiTheme="minorHAnsi" w:hAnsiTheme="minorHAnsi" w:cstheme="minorHAnsi"/>
          <w:sz w:val="28"/>
          <w:szCs w:val="28"/>
        </w:rPr>
        <w:t xml:space="preserve">chiedo </w:t>
      </w:r>
      <w:r w:rsidRPr="00632C71">
        <w:rPr>
          <w:rFonts w:asciiTheme="minorHAnsi" w:hAnsiTheme="minorHAnsi" w:cstheme="minorHAnsi"/>
          <w:sz w:val="28"/>
          <w:szCs w:val="28"/>
        </w:rPr>
        <w:t xml:space="preserve">all’Azienda Sanitaria in indirizzo </w:t>
      </w:r>
      <w:r>
        <w:rPr>
          <w:rFonts w:asciiTheme="minorHAnsi" w:hAnsiTheme="minorHAnsi" w:cstheme="minorHAnsi"/>
          <w:sz w:val="28"/>
          <w:szCs w:val="28"/>
        </w:rPr>
        <w:t xml:space="preserve">di </w:t>
      </w:r>
      <w:r w:rsidRPr="006C7B9E">
        <w:rPr>
          <w:rFonts w:asciiTheme="minorHAnsi" w:hAnsiTheme="minorHAnsi" w:cstheme="minorHAnsi"/>
          <w:sz w:val="28"/>
          <w:szCs w:val="28"/>
        </w:rPr>
        <w:t>prescriver</w:t>
      </w:r>
      <w:r w:rsidR="00B35EB6">
        <w:rPr>
          <w:rFonts w:asciiTheme="minorHAnsi" w:hAnsiTheme="minorHAnsi" w:cstheme="minorHAnsi"/>
          <w:sz w:val="28"/>
          <w:szCs w:val="28"/>
        </w:rPr>
        <w:t xml:space="preserve">e </w:t>
      </w:r>
      <w:r>
        <w:rPr>
          <w:rFonts w:asciiTheme="minorHAnsi" w:hAnsiTheme="minorHAnsi" w:cstheme="minorHAnsi"/>
          <w:sz w:val="28"/>
          <w:szCs w:val="28"/>
        </w:rPr>
        <w:t xml:space="preserve">gli accertamenti su indicati </w:t>
      </w:r>
      <w:r w:rsidRPr="006C7B9E">
        <w:rPr>
          <w:rFonts w:asciiTheme="minorHAnsi" w:hAnsiTheme="minorHAnsi" w:cstheme="minorHAnsi"/>
          <w:sz w:val="28"/>
          <w:szCs w:val="28"/>
        </w:rPr>
        <w:t xml:space="preserve">a carico del Sistema Sanitario Nazionale, attraverso il codice di </w:t>
      </w:r>
      <w:r w:rsidRPr="006C7B9E">
        <w:rPr>
          <w:rFonts w:asciiTheme="minorHAnsi" w:hAnsiTheme="minorHAnsi" w:cstheme="minorHAnsi"/>
          <w:sz w:val="28"/>
          <w:szCs w:val="28"/>
        </w:rPr>
        <w:lastRenderedPageBreak/>
        <w:t xml:space="preserve">esenzione </w:t>
      </w:r>
      <w:r w:rsidRPr="006C7B9E">
        <w:rPr>
          <w:rFonts w:asciiTheme="minorHAnsi" w:hAnsiTheme="minorHAnsi" w:cstheme="minorHAnsi"/>
          <w:sz w:val="28"/>
          <w:szCs w:val="28"/>
          <w:lang w:val="ar-SA"/>
        </w:rPr>
        <w:t>“</w:t>
      </w:r>
      <w:r w:rsidRPr="006C7B9E">
        <w:rPr>
          <w:rFonts w:asciiTheme="minorHAnsi" w:hAnsiTheme="minorHAnsi" w:cstheme="minorHAnsi"/>
          <w:sz w:val="28"/>
          <w:szCs w:val="28"/>
        </w:rPr>
        <w:t xml:space="preserve">P03”, così come previsto dall’art. 1 comma 4 lett. b del </w:t>
      </w:r>
      <w:r w:rsidR="00313B56" w:rsidRPr="006C7B9E">
        <w:rPr>
          <w:rFonts w:asciiTheme="minorHAnsi" w:hAnsiTheme="minorHAnsi" w:cstheme="minorHAnsi"/>
          <w:sz w:val="28"/>
          <w:szCs w:val="28"/>
        </w:rPr>
        <w:t>D. Lgs</w:t>
      </w:r>
      <w:r w:rsidRPr="006C7B9E">
        <w:rPr>
          <w:rFonts w:asciiTheme="minorHAnsi" w:hAnsiTheme="minorHAnsi" w:cstheme="minorHAnsi"/>
          <w:sz w:val="28"/>
          <w:szCs w:val="28"/>
        </w:rPr>
        <w:t>.124/1998</w:t>
      </w:r>
      <w:r w:rsidRPr="006C7B9E">
        <w:rPr>
          <w:rStyle w:val="Richiamoallanotaapidipagina"/>
          <w:rFonts w:asciiTheme="minorHAnsi" w:eastAsia="Times Roman" w:hAnsiTheme="minorHAnsi" w:cstheme="minorHAnsi"/>
          <w:sz w:val="28"/>
          <w:szCs w:val="28"/>
        </w:rPr>
        <w:footnoteReference w:id="3"/>
      </w:r>
      <w:r w:rsidRPr="006C7B9E">
        <w:rPr>
          <w:rFonts w:asciiTheme="minorHAnsi" w:hAnsiTheme="minorHAnsi" w:cstheme="minorHAnsi"/>
          <w:sz w:val="28"/>
          <w:szCs w:val="28"/>
        </w:rPr>
        <w:t xml:space="preserve"> – prima parte (G.U. n. 99 del 30/04/1998) e DPCM 12/01/2017 (G.U. n. 65 del 18/03/2017).</w:t>
      </w:r>
    </w:p>
    <w:p w:rsidR="00632C71" w:rsidRPr="008F374F" w:rsidRDefault="00632C71" w:rsidP="00B35EB6">
      <w:pPr>
        <w:pStyle w:val="Paragrafoelenco"/>
        <w:numPr>
          <w:ilvl w:val="0"/>
          <w:numId w:val="6"/>
        </w:numPr>
        <w:spacing w:after="120"/>
        <w:contextualSpacing w:val="0"/>
        <w:rPr>
          <w:sz w:val="28"/>
          <w:szCs w:val="28"/>
        </w:rPr>
      </w:pPr>
      <w:r w:rsidRPr="008F374F">
        <w:rPr>
          <w:rFonts w:cs="Calibri"/>
          <w:sz w:val="28"/>
          <w:szCs w:val="28"/>
        </w:rPr>
        <w:t xml:space="preserve">chiedo </w:t>
      </w:r>
      <w:r w:rsidRPr="008F374F">
        <w:rPr>
          <w:sz w:val="28"/>
          <w:szCs w:val="28"/>
        </w:rPr>
        <w:t xml:space="preserve">all’Azienda Sanitaria in indirizzo </w:t>
      </w:r>
      <w:r w:rsidRPr="008F374F">
        <w:rPr>
          <w:rFonts w:cs="Calibri"/>
          <w:sz w:val="28"/>
          <w:szCs w:val="28"/>
        </w:rPr>
        <w:t>di avvalermi</w:t>
      </w:r>
      <w:r w:rsidR="00C32516" w:rsidRPr="008F374F">
        <w:rPr>
          <w:rFonts w:cs="Calibri"/>
          <w:sz w:val="28"/>
          <w:szCs w:val="28"/>
        </w:rPr>
        <w:t>, se necessario e</w:t>
      </w:r>
      <w:r w:rsidR="003A4ECF" w:rsidRPr="008F374F">
        <w:rPr>
          <w:rFonts w:cs="Calibri"/>
          <w:sz w:val="28"/>
          <w:szCs w:val="28"/>
        </w:rPr>
        <w:t xml:space="preserve"> in seguito agli accertamenti richiesti e ad altri che si rendessero </w:t>
      </w:r>
      <w:r w:rsidR="00C32516" w:rsidRPr="008F374F">
        <w:rPr>
          <w:rFonts w:cs="Calibri"/>
          <w:sz w:val="28"/>
          <w:szCs w:val="28"/>
        </w:rPr>
        <w:t>utili</w:t>
      </w:r>
      <w:r w:rsidR="003A4ECF" w:rsidRPr="008F374F">
        <w:rPr>
          <w:rFonts w:cs="Calibri"/>
          <w:sz w:val="28"/>
          <w:szCs w:val="28"/>
        </w:rPr>
        <w:t>,</w:t>
      </w:r>
      <w:r w:rsidR="00313B56" w:rsidRPr="008F374F">
        <w:rPr>
          <w:rFonts w:cs="Calibri"/>
          <w:sz w:val="28"/>
          <w:szCs w:val="28"/>
        </w:rPr>
        <w:t xml:space="preserve"> </w:t>
      </w:r>
      <w:r w:rsidRPr="008F374F">
        <w:rPr>
          <w:rFonts w:cs="Calibri"/>
          <w:sz w:val="28"/>
          <w:szCs w:val="28"/>
        </w:rPr>
        <w:t>del parere della “</w:t>
      </w:r>
      <w:r w:rsidRPr="008F374F">
        <w:rPr>
          <w:rFonts w:cs="Calibri"/>
          <w:b/>
          <w:bCs/>
          <w:sz w:val="28"/>
          <w:szCs w:val="28"/>
        </w:rPr>
        <w:t>Commissione Medica</w:t>
      </w:r>
      <w:r w:rsidRPr="008F374F">
        <w:rPr>
          <w:rFonts w:cs="Calibri"/>
          <w:sz w:val="28"/>
          <w:szCs w:val="28"/>
        </w:rPr>
        <w:t xml:space="preserve">”, istituita a tale scopo, come da indicazioni contenute </w:t>
      </w:r>
      <w:r w:rsidRPr="008F374F">
        <w:rPr>
          <w:sz w:val="28"/>
          <w:szCs w:val="28"/>
        </w:rPr>
        <w:t>nel DPCM 4 febbraio 2022, Allegato A, artt. 3 e 5;</w:t>
      </w:r>
    </w:p>
    <w:p w:rsidR="00632C71" w:rsidRDefault="00632C71" w:rsidP="00B35EB6">
      <w:pPr>
        <w:pStyle w:val="Paragrafoelenco"/>
        <w:numPr>
          <w:ilvl w:val="0"/>
          <w:numId w:val="6"/>
        </w:numPr>
        <w:spacing w:after="120"/>
        <w:contextualSpacing w:val="0"/>
        <w:rPr>
          <w:sz w:val="28"/>
          <w:szCs w:val="28"/>
        </w:rPr>
      </w:pPr>
      <w:r w:rsidRPr="00632C71">
        <w:rPr>
          <w:sz w:val="28"/>
          <w:szCs w:val="28"/>
        </w:rPr>
        <w:t>chiedo</w:t>
      </w:r>
      <w:r>
        <w:rPr>
          <w:sz w:val="28"/>
          <w:szCs w:val="28"/>
        </w:rPr>
        <w:t xml:space="preserve"> </w:t>
      </w:r>
      <w:r w:rsidRPr="00632C71">
        <w:rPr>
          <w:sz w:val="28"/>
          <w:szCs w:val="28"/>
        </w:rPr>
        <w:t>all’Azienda Sanitaria in indirizzo</w:t>
      </w:r>
      <w:r>
        <w:rPr>
          <w:sz w:val="28"/>
          <w:szCs w:val="28"/>
        </w:rPr>
        <w:t xml:space="preserve"> </w:t>
      </w:r>
      <w:r w:rsidRPr="00632C71">
        <w:rPr>
          <w:sz w:val="28"/>
          <w:szCs w:val="28"/>
        </w:rPr>
        <w:t>di segnalarmi cortesemente, le “Linee Guida” citate DPCM 4 febbraio 2022, Allegato A, artt. 3 e 5, pagina 3 ai punti “</w:t>
      </w:r>
      <w:r w:rsidRPr="0067507C">
        <w:rPr>
          <w:i/>
          <w:iCs/>
          <w:sz w:val="28"/>
          <w:szCs w:val="28"/>
        </w:rPr>
        <w:t>condizione clinica in atto come da linee guida (</w:t>
      </w:r>
      <w:r w:rsidR="00B35EB6" w:rsidRPr="0067507C">
        <w:rPr>
          <w:i/>
          <w:iCs/>
          <w:sz w:val="28"/>
          <w:szCs w:val="28"/>
        </w:rPr>
        <w:t>max.</w:t>
      </w:r>
      <w:r w:rsidRPr="0067507C">
        <w:rPr>
          <w:i/>
          <w:iCs/>
          <w:sz w:val="28"/>
          <w:szCs w:val="28"/>
        </w:rPr>
        <w:t xml:space="preserve"> 30 giorni, rinnovabile)</w:t>
      </w:r>
      <w:r w:rsidRPr="00632C71">
        <w:rPr>
          <w:sz w:val="28"/>
          <w:szCs w:val="28"/>
        </w:rPr>
        <w:t>” e “</w:t>
      </w:r>
      <w:r w:rsidRPr="0067507C">
        <w:rPr>
          <w:i/>
          <w:iCs/>
          <w:sz w:val="28"/>
          <w:szCs w:val="28"/>
        </w:rPr>
        <w:t>terapia in atto come da linee guida (</w:t>
      </w:r>
      <w:r w:rsidR="00B35EB6" w:rsidRPr="0067507C">
        <w:rPr>
          <w:i/>
          <w:iCs/>
          <w:sz w:val="28"/>
          <w:szCs w:val="28"/>
        </w:rPr>
        <w:t>max.</w:t>
      </w:r>
      <w:r w:rsidRPr="0067507C">
        <w:rPr>
          <w:i/>
          <w:iCs/>
          <w:sz w:val="28"/>
          <w:szCs w:val="28"/>
        </w:rPr>
        <w:t xml:space="preserve"> 30 giorni rinnovabile)</w:t>
      </w:r>
      <w:r w:rsidRPr="00632C71">
        <w:rPr>
          <w:sz w:val="28"/>
          <w:szCs w:val="28"/>
        </w:rPr>
        <w:t>”</w:t>
      </w:r>
      <w:r>
        <w:rPr>
          <w:sz w:val="28"/>
          <w:szCs w:val="28"/>
        </w:rPr>
        <w:t>;</w:t>
      </w:r>
    </w:p>
    <w:p w:rsidR="00632C71" w:rsidRPr="00632C71" w:rsidRDefault="00632C71" w:rsidP="00B35EB6">
      <w:pPr>
        <w:pStyle w:val="Paragrafoelenco"/>
        <w:numPr>
          <w:ilvl w:val="0"/>
          <w:numId w:val="6"/>
        </w:numPr>
        <w:spacing w:after="120"/>
        <w:contextualSpacing w:val="0"/>
        <w:rPr>
          <w:sz w:val="28"/>
          <w:szCs w:val="28"/>
        </w:rPr>
      </w:pPr>
      <w:r>
        <w:rPr>
          <w:sz w:val="28"/>
          <w:szCs w:val="28"/>
        </w:rPr>
        <w:t xml:space="preserve">chiedo </w:t>
      </w:r>
      <w:r w:rsidRPr="00632C71">
        <w:rPr>
          <w:sz w:val="28"/>
          <w:szCs w:val="28"/>
        </w:rPr>
        <w:t>all’Azienda Sanitaria in indirizzo</w:t>
      </w:r>
      <w:r>
        <w:rPr>
          <w:sz w:val="28"/>
          <w:szCs w:val="28"/>
        </w:rPr>
        <w:t xml:space="preserve"> di considerare il mio iter vaccinale tutt’ora in corso, in quanto non sono nelle condizioni di esprimere correttamente </w:t>
      </w:r>
      <w:r w:rsidR="00B35EB6">
        <w:rPr>
          <w:sz w:val="28"/>
          <w:szCs w:val="28"/>
        </w:rPr>
        <w:t xml:space="preserve">e completamente il mio consenso informato così come disciplinato </w:t>
      </w:r>
      <w:r w:rsidR="00B35EB6" w:rsidRPr="00B35EB6">
        <w:rPr>
          <w:sz w:val="28"/>
          <w:szCs w:val="28"/>
        </w:rPr>
        <w:t>dalla Legge n. 219/17</w:t>
      </w:r>
      <w:r w:rsidR="00313B56">
        <w:rPr>
          <w:sz w:val="28"/>
          <w:szCs w:val="28"/>
        </w:rPr>
        <w:t xml:space="preserve"> e pertanto di </w:t>
      </w:r>
      <w:r w:rsidR="00313B56" w:rsidRPr="006B586B">
        <w:rPr>
          <w:b/>
          <w:bCs/>
          <w:sz w:val="28"/>
          <w:szCs w:val="28"/>
        </w:rPr>
        <w:t>produrre un idoneo DIFFERIMENTO vaccinale, in attesa di poter concludere il percorso di accertamento necessario</w:t>
      </w:r>
      <w:r w:rsidR="00313B56">
        <w:rPr>
          <w:sz w:val="28"/>
          <w:szCs w:val="28"/>
        </w:rPr>
        <w:t>.</w:t>
      </w:r>
    </w:p>
    <w:p w:rsidR="00632C71" w:rsidRDefault="00632C71" w:rsidP="00B35EB6">
      <w:pPr>
        <w:spacing w:after="120"/>
        <w:rPr>
          <w:rFonts w:cs="Calibri"/>
          <w:sz w:val="28"/>
          <w:szCs w:val="28"/>
        </w:rPr>
      </w:pPr>
    </w:p>
    <w:p w:rsidR="0067507C" w:rsidRPr="0067507C" w:rsidRDefault="0067507C" w:rsidP="0067507C">
      <w:pPr>
        <w:spacing w:after="120"/>
        <w:jc w:val="center"/>
        <w:rPr>
          <w:rFonts w:cs="Calibri"/>
          <w:b/>
          <w:bCs/>
          <w:sz w:val="28"/>
          <w:szCs w:val="28"/>
        </w:rPr>
      </w:pPr>
      <w:r w:rsidRPr="0067507C">
        <w:rPr>
          <w:rFonts w:cs="Calibri"/>
          <w:b/>
          <w:bCs/>
          <w:sz w:val="28"/>
          <w:szCs w:val="28"/>
        </w:rPr>
        <w:t>IN CONCLUSIONE,</w:t>
      </w:r>
    </w:p>
    <w:p w:rsidR="004745F2" w:rsidRDefault="006B586B" w:rsidP="006B586B">
      <w:pPr>
        <w:spacing w:after="120"/>
        <w:rPr>
          <w:rFonts w:cs="Calibri"/>
          <w:sz w:val="28"/>
          <w:szCs w:val="28"/>
        </w:rPr>
      </w:pPr>
      <w:r>
        <w:rPr>
          <w:rFonts w:cs="Calibri"/>
          <w:sz w:val="28"/>
          <w:szCs w:val="28"/>
        </w:rPr>
        <w:t xml:space="preserve">sottolineo l’importanza e la fondatezza delle richieste prodotte in questa sede: esse trovano fondamento nel tentativo legittimo di </w:t>
      </w:r>
      <w:r w:rsidRPr="006B586B">
        <w:rPr>
          <w:rFonts w:cs="Calibri"/>
          <w:sz w:val="28"/>
          <w:szCs w:val="28"/>
        </w:rPr>
        <w:t xml:space="preserve">prevenire l’errore che causa l’evento avverso </w:t>
      </w:r>
      <w:r w:rsidRPr="00253FD2">
        <w:rPr>
          <w:rFonts w:cs="Calibri"/>
          <w:sz w:val="28"/>
          <w:szCs w:val="28"/>
        </w:rPr>
        <w:t>e non l’evento avverso con l’applicazione d</w:t>
      </w:r>
      <w:r w:rsidR="0067507C" w:rsidRPr="00253FD2">
        <w:rPr>
          <w:rFonts w:cs="Calibri"/>
          <w:sz w:val="28"/>
          <w:szCs w:val="28"/>
        </w:rPr>
        <w:t>i metodi meramente a carattere statistico come quello della “Gestione del rischio” che prevedono generiche linee guida valide per tutti,</w:t>
      </w:r>
      <w:r w:rsidR="0067507C">
        <w:rPr>
          <w:rFonts w:cs="Calibri"/>
          <w:sz w:val="28"/>
          <w:szCs w:val="28"/>
        </w:rPr>
        <w:t xml:space="preserve"> favorendo</w:t>
      </w:r>
      <w:r w:rsidRPr="006B586B">
        <w:rPr>
          <w:rFonts w:cs="Calibri"/>
          <w:sz w:val="28"/>
          <w:szCs w:val="28"/>
        </w:rPr>
        <w:t xml:space="preserve"> </w:t>
      </w:r>
      <w:r w:rsidR="0067507C">
        <w:rPr>
          <w:rFonts w:cs="Calibri"/>
          <w:sz w:val="28"/>
          <w:szCs w:val="28"/>
        </w:rPr>
        <w:t xml:space="preserve">piuttosto, nel rapporto </w:t>
      </w:r>
      <w:r w:rsidRPr="006B586B">
        <w:rPr>
          <w:rFonts w:cs="Calibri"/>
          <w:sz w:val="28"/>
          <w:szCs w:val="28"/>
        </w:rPr>
        <w:t xml:space="preserve">medico </w:t>
      </w:r>
      <w:r w:rsidR="0067507C">
        <w:rPr>
          <w:rFonts w:cs="Calibri"/>
          <w:sz w:val="28"/>
          <w:szCs w:val="28"/>
        </w:rPr>
        <w:t>-</w:t>
      </w:r>
      <w:r>
        <w:rPr>
          <w:rFonts w:cs="Calibri"/>
          <w:sz w:val="28"/>
          <w:szCs w:val="28"/>
        </w:rPr>
        <w:t xml:space="preserve"> paziente </w:t>
      </w:r>
      <w:r w:rsidR="0067507C">
        <w:rPr>
          <w:rFonts w:cs="Calibri"/>
          <w:sz w:val="28"/>
          <w:szCs w:val="28"/>
        </w:rPr>
        <w:t>l</w:t>
      </w:r>
      <w:r w:rsidRPr="006B586B">
        <w:rPr>
          <w:rFonts w:cs="Calibri"/>
          <w:sz w:val="28"/>
          <w:szCs w:val="28"/>
        </w:rPr>
        <w:t xml:space="preserve">a </w:t>
      </w:r>
      <w:r w:rsidR="0067507C">
        <w:rPr>
          <w:rFonts w:cs="Calibri"/>
          <w:sz w:val="28"/>
          <w:szCs w:val="28"/>
        </w:rPr>
        <w:t xml:space="preserve">migliore </w:t>
      </w:r>
      <w:r w:rsidRPr="006B586B">
        <w:rPr>
          <w:rFonts w:cs="Calibri"/>
          <w:sz w:val="28"/>
          <w:szCs w:val="28"/>
        </w:rPr>
        <w:t>deci</w:t>
      </w:r>
      <w:r w:rsidR="0067507C">
        <w:rPr>
          <w:rFonts w:cs="Calibri"/>
          <w:sz w:val="28"/>
          <w:szCs w:val="28"/>
        </w:rPr>
        <w:t>sione possibile</w:t>
      </w:r>
      <w:r w:rsidRPr="006B586B">
        <w:rPr>
          <w:rFonts w:cs="Calibri"/>
          <w:sz w:val="28"/>
          <w:szCs w:val="28"/>
        </w:rPr>
        <w:t>.</w:t>
      </w:r>
    </w:p>
    <w:p w:rsidR="00632C71" w:rsidRDefault="00632C71" w:rsidP="00B35EB6">
      <w:pPr>
        <w:spacing w:after="120"/>
        <w:rPr>
          <w:sz w:val="28"/>
          <w:szCs w:val="28"/>
        </w:rPr>
      </w:pPr>
      <w:r>
        <w:rPr>
          <w:rFonts w:cs="Calibri"/>
          <w:sz w:val="28"/>
          <w:szCs w:val="28"/>
        </w:rPr>
        <w:t xml:space="preserve">Nel ringraziare per la gentile </w:t>
      </w:r>
      <w:r w:rsidR="006B586B">
        <w:rPr>
          <w:rFonts w:cs="Calibri"/>
          <w:sz w:val="28"/>
          <w:szCs w:val="28"/>
        </w:rPr>
        <w:t xml:space="preserve">attenzione e </w:t>
      </w:r>
      <w:r>
        <w:rPr>
          <w:rFonts w:cs="Calibri"/>
          <w:sz w:val="28"/>
          <w:szCs w:val="28"/>
        </w:rPr>
        <w:t>disponibilità, resto i</w:t>
      </w:r>
      <w:r w:rsidR="00781164">
        <w:rPr>
          <w:sz w:val="28"/>
          <w:szCs w:val="28"/>
        </w:rPr>
        <w:t>n attesa d</w:t>
      </w:r>
      <w:r>
        <w:rPr>
          <w:sz w:val="28"/>
          <w:szCs w:val="28"/>
        </w:rPr>
        <w:t>i</w:t>
      </w:r>
      <w:r w:rsidR="00781164">
        <w:rPr>
          <w:sz w:val="28"/>
          <w:szCs w:val="28"/>
        </w:rPr>
        <w:t xml:space="preserve"> </w:t>
      </w:r>
      <w:r>
        <w:rPr>
          <w:sz w:val="28"/>
          <w:szCs w:val="28"/>
        </w:rPr>
        <w:t xml:space="preserve">un </w:t>
      </w:r>
      <w:r w:rsidR="006B586B">
        <w:rPr>
          <w:sz w:val="28"/>
          <w:szCs w:val="28"/>
        </w:rPr>
        <w:t xml:space="preserve">cortese </w:t>
      </w:r>
      <w:r w:rsidR="00781164">
        <w:rPr>
          <w:sz w:val="28"/>
          <w:szCs w:val="28"/>
        </w:rPr>
        <w:t>riscontro</w:t>
      </w:r>
      <w:r>
        <w:rPr>
          <w:sz w:val="28"/>
          <w:szCs w:val="28"/>
        </w:rPr>
        <w:t>,</w:t>
      </w:r>
    </w:p>
    <w:p w:rsidR="00781164" w:rsidRDefault="00632C71" w:rsidP="00B35EB6">
      <w:pPr>
        <w:spacing w:after="120"/>
        <w:rPr>
          <w:sz w:val="28"/>
          <w:szCs w:val="28"/>
        </w:rPr>
      </w:pPr>
      <w:r>
        <w:rPr>
          <w:sz w:val="28"/>
          <w:szCs w:val="28"/>
        </w:rPr>
        <w:t>D</w:t>
      </w:r>
      <w:r w:rsidR="00781164">
        <w:rPr>
          <w:sz w:val="28"/>
          <w:szCs w:val="28"/>
        </w:rPr>
        <w:t>istinti saluti</w:t>
      </w:r>
    </w:p>
    <w:p w:rsidR="00781164" w:rsidRDefault="00781164" w:rsidP="00B35EB6">
      <w:pPr>
        <w:spacing w:after="120"/>
        <w:rPr>
          <w:sz w:val="28"/>
          <w:szCs w:val="28"/>
        </w:rPr>
      </w:pPr>
    </w:p>
    <w:p w:rsidR="00781164" w:rsidRDefault="00B35EB6" w:rsidP="00B35EB6">
      <w:pPr>
        <w:spacing w:after="120"/>
        <w:rPr>
          <w:sz w:val="28"/>
          <w:szCs w:val="28"/>
        </w:rPr>
      </w:pPr>
      <w:r>
        <w:rPr>
          <w:sz w:val="28"/>
          <w:szCs w:val="28"/>
        </w:rPr>
        <w:t>Data: …………</w:t>
      </w:r>
      <w:r>
        <w:rPr>
          <w:sz w:val="28"/>
          <w:szCs w:val="28"/>
        </w:rPr>
        <w:tab/>
      </w:r>
      <w:r>
        <w:rPr>
          <w:sz w:val="28"/>
          <w:szCs w:val="28"/>
        </w:rPr>
        <w:tab/>
      </w:r>
      <w:r>
        <w:rPr>
          <w:sz w:val="28"/>
          <w:szCs w:val="28"/>
        </w:rPr>
        <w:tab/>
      </w:r>
      <w:r>
        <w:rPr>
          <w:sz w:val="28"/>
          <w:szCs w:val="28"/>
        </w:rPr>
        <w:tab/>
        <w:t xml:space="preserve">Firma: </w:t>
      </w:r>
      <w:r w:rsidR="00781164">
        <w:rPr>
          <w:sz w:val="28"/>
          <w:szCs w:val="28"/>
        </w:rPr>
        <w:t>………………………………</w:t>
      </w:r>
      <w:r>
        <w:rPr>
          <w:sz w:val="28"/>
          <w:szCs w:val="28"/>
        </w:rPr>
        <w:t>…………………..</w:t>
      </w:r>
    </w:p>
    <w:p w:rsidR="00B35EB6" w:rsidRDefault="00B35EB6" w:rsidP="00B35EB6">
      <w:pPr>
        <w:spacing w:after="120"/>
        <w:rPr>
          <w:sz w:val="28"/>
          <w:szCs w:val="28"/>
        </w:rPr>
      </w:pPr>
    </w:p>
    <w:p w:rsidR="00B35EB6" w:rsidRDefault="00B35EB6" w:rsidP="00B35EB6">
      <w:pPr>
        <w:spacing w:after="120"/>
        <w:rPr>
          <w:sz w:val="28"/>
          <w:szCs w:val="28"/>
        </w:rPr>
      </w:pPr>
      <w:r>
        <w:rPr>
          <w:sz w:val="28"/>
          <w:szCs w:val="28"/>
        </w:rPr>
        <w:lastRenderedPageBreak/>
        <w:t>Allegati:</w:t>
      </w:r>
    </w:p>
    <w:p w:rsidR="00B35EB6" w:rsidRPr="00B35EB6" w:rsidRDefault="00B35EB6" w:rsidP="00B35EB6">
      <w:pPr>
        <w:pStyle w:val="Paragrafoelenco"/>
        <w:numPr>
          <w:ilvl w:val="0"/>
          <w:numId w:val="7"/>
        </w:numPr>
        <w:spacing w:after="120"/>
        <w:rPr>
          <w:i/>
          <w:iCs/>
          <w:color w:val="FF0000"/>
          <w:sz w:val="28"/>
          <w:szCs w:val="28"/>
        </w:rPr>
      </w:pPr>
      <w:r w:rsidRPr="00B35EB6">
        <w:rPr>
          <w:i/>
          <w:iCs/>
          <w:color w:val="FF0000"/>
          <w:sz w:val="28"/>
          <w:szCs w:val="28"/>
        </w:rPr>
        <w:t>Corrispondenza con il proprio MMG</w:t>
      </w:r>
    </w:p>
    <w:p w:rsidR="00B35EB6" w:rsidRDefault="00B35EB6" w:rsidP="00B35EB6">
      <w:pPr>
        <w:pStyle w:val="Paragrafoelenco"/>
        <w:numPr>
          <w:ilvl w:val="0"/>
          <w:numId w:val="7"/>
        </w:numPr>
        <w:spacing w:after="120"/>
        <w:rPr>
          <w:i/>
          <w:iCs/>
          <w:color w:val="FF0000"/>
          <w:sz w:val="28"/>
          <w:szCs w:val="28"/>
        </w:rPr>
      </w:pPr>
      <w:r w:rsidRPr="00B35EB6">
        <w:rPr>
          <w:i/>
          <w:iCs/>
          <w:color w:val="FF0000"/>
          <w:sz w:val="28"/>
          <w:szCs w:val="28"/>
        </w:rPr>
        <w:t>Eventualmente corrispondenza con il medico vaccinatore</w:t>
      </w:r>
    </w:p>
    <w:p w:rsidR="006B586B" w:rsidRPr="00B35EB6" w:rsidRDefault="006B586B" w:rsidP="00B35EB6">
      <w:pPr>
        <w:pStyle w:val="Paragrafoelenco"/>
        <w:numPr>
          <w:ilvl w:val="0"/>
          <w:numId w:val="7"/>
        </w:numPr>
        <w:spacing w:after="120"/>
        <w:rPr>
          <w:i/>
          <w:iCs/>
          <w:color w:val="FF0000"/>
          <w:sz w:val="28"/>
          <w:szCs w:val="28"/>
        </w:rPr>
      </w:pPr>
      <w:r>
        <w:rPr>
          <w:i/>
          <w:iCs/>
          <w:color w:val="FF0000"/>
          <w:sz w:val="28"/>
          <w:szCs w:val="28"/>
        </w:rPr>
        <w:t>Tutti gli altri allegati necessari come da sviluppo della lettera  …</w:t>
      </w:r>
    </w:p>
    <w:p w:rsidR="00B35EB6" w:rsidRPr="00661A98" w:rsidRDefault="00B35EB6" w:rsidP="00B35EB6">
      <w:pPr>
        <w:spacing w:after="120"/>
        <w:rPr>
          <w:sz w:val="28"/>
          <w:szCs w:val="28"/>
        </w:rPr>
      </w:pPr>
    </w:p>
    <w:sectPr w:rsidR="00B35EB6" w:rsidRPr="00661A98" w:rsidSect="00781164">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F8" w:rsidRDefault="00333AF8" w:rsidP="00984EE7">
      <w:r>
        <w:separator/>
      </w:r>
    </w:p>
  </w:endnote>
  <w:endnote w:type="continuationSeparator" w:id="0">
    <w:p w:rsidR="00333AF8" w:rsidRDefault="00333AF8" w:rsidP="00984E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F8" w:rsidRDefault="00333AF8" w:rsidP="00984EE7">
      <w:r>
        <w:separator/>
      </w:r>
    </w:p>
  </w:footnote>
  <w:footnote w:type="continuationSeparator" w:id="0">
    <w:p w:rsidR="00333AF8" w:rsidRDefault="00333AF8" w:rsidP="00984EE7">
      <w:r>
        <w:continuationSeparator/>
      </w:r>
    </w:p>
  </w:footnote>
  <w:footnote w:id="1">
    <w:p w:rsidR="00E33B57" w:rsidRPr="004745F2" w:rsidRDefault="00E33B57">
      <w:pPr>
        <w:pStyle w:val="Testonotaapidipagina"/>
        <w:rPr>
          <w:rFonts w:ascii="Arial" w:hAnsi="Arial" w:cs="Arial"/>
        </w:rPr>
      </w:pPr>
      <w:r w:rsidRPr="004745F2">
        <w:rPr>
          <w:rStyle w:val="Rimandonotaapidipagina"/>
          <w:rFonts w:ascii="Arial" w:hAnsi="Arial" w:cs="Arial"/>
          <w:vertAlign w:val="baseline"/>
        </w:rPr>
        <w:footnoteRef/>
      </w:r>
      <w:r w:rsidRPr="004745F2">
        <w:rPr>
          <w:rFonts w:ascii="Arial" w:hAnsi="Arial" w:cs="Arial"/>
        </w:rPr>
        <w:t xml:space="preserve"> Rapporto annuale sulla sicurezza dei vaccini anti-COVID-19 Periodo dal 27/12/2020 al 26/12/2021</w:t>
      </w:r>
    </w:p>
  </w:footnote>
  <w:footnote w:id="2">
    <w:p w:rsidR="004745F2" w:rsidRPr="004745F2" w:rsidRDefault="004745F2">
      <w:pPr>
        <w:pStyle w:val="Testonotaapidipagina"/>
        <w:rPr>
          <w:rFonts w:ascii="Arial" w:hAnsi="Arial" w:cs="Arial"/>
        </w:rPr>
      </w:pPr>
      <w:r w:rsidRPr="004745F2">
        <w:rPr>
          <w:rStyle w:val="Rimandonotaapidipagina"/>
          <w:rFonts w:ascii="Arial" w:hAnsi="Arial" w:cs="Arial"/>
          <w:vertAlign w:val="baseline"/>
        </w:rPr>
        <w:footnoteRef/>
      </w:r>
      <w:r w:rsidRPr="004745F2">
        <w:rPr>
          <w:rFonts w:ascii="Arial" w:hAnsi="Arial" w:cs="Arial"/>
        </w:rPr>
        <w:t xml:space="preserve"> Il principio di precauzione non si applica a rischi già identificati, ma a rischi ipotetici o basati su indizi di cui non si ha ancora conoscenza piena o parziale che sia.</w:t>
      </w:r>
    </w:p>
  </w:footnote>
  <w:footnote w:id="3">
    <w:p w:rsidR="00632C71" w:rsidRPr="00E33B57" w:rsidRDefault="00632C71" w:rsidP="00632C71">
      <w:pPr>
        <w:pStyle w:val="FootnoteText1"/>
        <w:jc w:val="both"/>
        <w:rPr>
          <w:rFonts w:ascii="Arial" w:eastAsia="Times Roman" w:hAnsi="Arial" w:cs="Arial"/>
          <w:sz w:val="20"/>
          <w:szCs w:val="20"/>
        </w:rPr>
      </w:pPr>
      <w:r w:rsidRPr="00E33B57">
        <w:rPr>
          <w:rStyle w:val="Caratterinotaapidipagina"/>
          <w:rFonts w:ascii="Arial" w:hAnsi="Arial" w:cs="Arial"/>
          <w:sz w:val="20"/>
          <w:szCs w:val="20"/>
        </w:rPr>
        <w:footnoteRef/>
      </w:r>
      <w:r w:rsidRPr="00E33B57">
        <w:rPr>
          <w:rFonts w:ascii="Arial" w:hAnsi="Arial" w:cs="Arial"/>
          <w:sz w:val="20"/>
          <w:szCs w:val="20"/>
        </w:rPr>
        <w:t xml:space="preserve"> Al fine di favorire la partecipazione a programmi di prevenzione di provata efficacia, di garantire l'accesso all'assistenza sanitaria di base, nonché' di assicurare il ricorso all'assistenza ospedaliera ogniqualvolta il trattamento in regime di ricovero ordinario risulti appropriato rispetto alle specifiche condizioni di salute, sono escluse dal sistema di partecipazione al costo e, quindi, erogate senza oneri a carico dell'assistito al momento della fruizione:</w:t>
      </w:r>
    </w:p>
    <w:p w:rsidR="00632C71" w:rsidRPr="00E33B57" w:rsidRDefault="00632C71" w:rsidP="00632C71">
      <w:pPr>
        <w:pStyle w:val="FootnoteText1"/>
        <w:jc w:val="both"/>
        <w:rPr>
          <w:rFonts w:ascii="Arial" w:hAnsi="Arial" w:cs="Arial"/>
          <w:sz w:val="20"/>
          <w:szCs w:val="20"/>
        </w:rPr>
      </w:pPr>
      <w:r w:rsidRPr="00E33B57">
        <w:rPr>
          <w:rFonts w:ascii="Arial" w:hAnsi="Arial" w:cs="Arial"/>
          <w:sz w:val="20"/>
          <w:szCs w:val="20"/>
        </w:rPr>
        <w:t xml:space="preserve">[…] b) le prestazioni di diagnostica strumentale e di laboratorio e le altre prestazioni di assistenza specialistica finalizzate alla tutela della salute collettiva </w:t>
      </w:r>
      <w:r w:rsidRPr="00E33B57">
        <w:rPr>
          <w:rFonts w:ascii="Arial" w:hAnsi="Arial" w:cs="Arial"/>
          <w:b/>
          <w:bCs/>
          <w:sz w:val="20"/>
          <w:szCs w:val="20"/>
        </w:rPr>
        <w:t xml:space="preserve">obbligatorie per legge o disposte a livello locale in caso di </w:t>
      </w:r>
      <w:r w:rsidRPr="00E33B57">
        <w:rPr>
          <w:rFonts w:ascii="Arial" w:hAnsi="Arial" w:cs="Arial"/>
          <w:sz w:val="20"/>
          <w:szCs w:val="20"/>
        </w:rPr>
        <w:t>situazioni epidemiche, nonché' quelle finalizzate all’avviamento al lavoro derivanti da obblighi di legge;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68F"/>
    <w:multiLevelType w:val="hybridMultilevel"/>
    <w:tmpl w:val="40929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3285C"/>
    <w:multiLevelType w:val="hybridMultilevel"/>
    <w:tmpl w:val="2B4ECA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80F92"/>
    <w:multiLevelType w:val="hybridMultilevel"/>
    <w:tmpl w:val="11F8D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02401"/>
    <w:multiLevelType w:val="hybridMultilevel"/>
    <w:tmpl w:val="DF1E0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1C76E9"/>
    <w:multiLevelType w:val="hybridMultilevel"/>
    <w:tmpl w:val="7B6A06C4"/>
    <w:lvl w:ilvl="0" w:tplc="C00E661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6E38C8"/>
    <w:multiLevelType w:val="hybridMultilevel"/>
    <w:tmpl w:val="1A1E7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1D215E"/>
    <w:multiLevelType w:val="hybridMultilevel"/>
    <w:tmpl w:val="B3F65A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E82282"/>
    <w:rsid w:val="00094EA5"/>
    <w:rsid w:val="000A27A2"/>
    <w:rsid w:val="001044D4"/>
    <w:rsid w:val="0023715F"/>
    <w:rsid w:val="00253FD2"/>
    <w:rsid w:val="00313B56"/>
    <w:rsid w:val="00333AF8"/>
    <w:rsid w:val="003A4ECF"/>
    <w:rsid w:val="004745F2"/>
    <w:rsid w:val="004C35E2"/>
    <w:rsid w:val="004C3A82"/>
    <w:rsid w:val="004C7171"/>
    <w:rsid w:val="004E0B3A"/>
    <w:rsid w:val="004E152C"/>
    <w:rsid w:val="00565A2F"/>
    <w:rsid w:val="00576F3D"/>
    <w:rsid w:val="00577E63"/>
    <w:rsid w:val="005E6329"/>
    <w:rsid w:val="00632C71"/>
    <w:rsid w:val="00647F6D"/>
    <w:rsid w:val="00661A98"/>
    <w:rsid w:val="0067507C"/>
    <w:rsid w:val="006A3763"/>
    <w:rsid w:val="006B586B"/>
    <w:rsid w:val="00781164"/>
    <w:rsid w:val="007B242D"/>
    <w:rsid w:val="0085473D"/>
    <w:rsid w:val="008E3AEC"/>
    <w:rsid w:val="008F374F"/>
    <w:rsid w:val="00944514"/>
    <w:rsid w:val="00984EE7"/>
    <w:rsid w:val="009867A0"/>
    <w:rsid w:val="00A73291"/>
    <w:rsid w:val="00AD4242"/>
    <w:rsid w:val="00B35EB6"/>
    <w:rsid w:val="00B77482"/>
    <w:rsid w:val="00BF789C"/>
    <w:rsid w:val="00C32516"/>
    <w:rsid w:val="00C96968"/>
    <w:rsid w:val="00CB158E"/>
    <w:rsid w:val="00CD3356"/>
    <w:rsid w:val="00CF0D79"/>
    <w:rsid w:val="00D40131"/>
    <w:rsid w:val="00DC1888"/>
    <w:rsid w:val="00E04DAD"/>
    <w:rsid w:val="00E33B57"/>
    <w:rsid w:val="00E54C18"/>
    <w:rsid w:val="00E56A54"/>
    <w:rsid w:val="00E82282"/>
    <w:rsid w:val="00F035C6"/>
    <w:rsid w:val="00FF47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DF"/>
    <w:pPr>
      <w:spacing w:after="0" w:line="240" w:lineRule="auto"/>
    </w:pPr>
    <w:rPr>
      <w:rFonts w:ascii="Calibri" w:eastAsia="Calibri"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FF47DF"/>
    <w:pPr>
      <w:suppressAutoHyphens/>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FF47DF"/>
    <w:pPr>
      <w:ind w:left="720"/>
      <w:contextualSpacing/>
    </w:pPr>
  </w:style>
  <w:style w:type="character" w:customStyle="1" w:styleId="Richiamoallanotaapidipagina">
    <w:name w:val="Richiamo alla nota a piè di pagina"/>
    <w:rsid w:val="00632C71"/>
    <w:rPr>
      <w:vertAlign w:val="superscript"/>
    </w:rPr>
  </w:style>
  <w:style w:type="character" w:customStyle="1" w:styleId="Caratterinotaapidipagina">
    <w:name w:val="Caratteri nota a piè di pagina"/>
    <w:qFormat/>
    <w:rsid w:val="00632C71"/>
  </w:style>
  <w:style w:type="paragraph" w:customStyle="1" w:styleId="Didefault">
    <w:name w:val="Di default"/>
    <w:qFormat/>
    <w:rsid w:val="00632C71"/>
    <w:pPr>
      <w:suppressAutoHyphens/>
      <w:spacing w:after="0" w:line="240" w:lineRule="auto"/>
    </w:pPr>
    <w:rPr>
      <w:rFonts w:ascii="Helvetica Neue" w:eastAsia="Arial Unicode MS" w:hAnsi="Helvetica Neue" w:cs="Arial Unicode MS"/>
      <w:color w:val="000000"/>
      <w:lang w:eastAsia="it-IT"/>
    </w:rPr>
  </w:style>
  <w:style w:type="paragraph" w:customStyle="1" w:styleId="FootnoteText1">
    <w:name w:val="Footnote Text1"/>
    <w:rsid w:val="00632C71"/>
    <w:pPr>
      <w:suppressAutoHyphens/>
      <w:spacing w:after="0" w:line="240" w:lineRule="auto"/>
    </w:pPr>
    <w:rPr>
      <w:rFonts w:ascii="Helvetica Neue" w:eastAsia="Helvetica Neue" w:hAnsi="Helvetica Neue" w:cs="Helvetica Neue"/>
      <w:color w:val="000000"/>
      <w:lang w:eastAsia="it-IT"/>
    </w:rPr>
  </w:style>
  <w:style w:type="paragraph" w:styleId="Testonotaapidipagina">
    <w:name w:val="footnote text"/>
    <w:basedOn w:val="Normale"/>
    <w:link w:val="TestonotaapidipaginaCarattere"/>
    <w:uiPriority w:val="99"/>
    <w:semiHidden/>
    <w:unhideWhenUsed/>
    <w:rsid w:val="00E33B57"/>
    <w:rPr>
      <w:sz w:val="20"/>
      <w:szCs w:val="20"/>
    </w:rPr>
  </w:style>
  <w:style w:type="character" w:customStyle="1" w:styleId="TestonotaapidipaginaCarattere">
    <w:name w:val="Testo nota a piè di pagina Carattere"/>
    <w:basedOn w:val="Carpredefinitoparagrafo"/>
    <w:link w:val="Testonotaapidipagina"/>
    <w:uiPriority w:val="99"/>
    <w:semiHidden/>
    <w:rsid w:val="00E33B57"/>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E33B5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128E-5F55-4636-9B06-BEF9EBB3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PETTINAROLI ANNA</dc:creator>
  <cp:lastModifiedBy>Comilva</cp:lastModifiedBy>
  <cp:revision>2</cp:revision>
  <dcterms:created xsi:type="dcterms:W3CDTF">2022-03-22T15:25:00Z</dcterms:created>
  <dcterms:modified xsi:type="dcterms:W3CDTF">2022-03-22T15:25:00Z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2022-02-11T21:56:24Z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95e0ca8a-86bc-4949-96dd-0d7700a70bfe</vt:lpwstr>
  </property>
  <property fmtid="{D5CDD505-2E9C-101B-9397-08002B2CF9AE}" pid="8" name="MSIP_Label_5f5fe31f-9de1-4167-a753-111c0df8115f_ContentBits">
    <vt:lpwstr>0</vt:lpwstr>
  </property>
</Properties>
</file>